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1B75" w14:textId="5A21ABE5" w:rsidR="00896A2D" w:rsidRPr="00174E76" w:rsidRDefault="00405E07" w:rsidP="00405E07">
      <w:pPr>
        <w:pStyle w:val="Sansinterligne"/>
        <w:jc w:val="center"/>
        <w:rPr>
          <w:rFonts w:cstheme="minorHAnsi"/>
          <w:b/>
          <w:sz w:val="56"/>
        </w:rPr>
      </w:pPr>
      <w:r w:rsidRPr="00174E76">
        <w:rPr>
          <w:rFonts w:cstheme="minorHAnsi"/>
          <w:b/>
          <w:sz w:val="56"/>
        </w:rPr>
        <w:t>COMMUNIQUÉ</w:t>
      </w:r>
    </w:p>
    <w:p w14:paraId="667110AC" w14:textId="030BFAF5" w:rsidR="003D5CC4" w:rsidRDefault="003D5CC4" w:rsidP="009D3F7B">
      <w:pPr>
        <w:pStyle w:val="Sansinterligne"/>
        <w:jc w:val="both"/>
        <w:rPr>
          <w:rFonts w:cstheme="minorHAnsi"/>
          <w:sz w:val="28"/>
          <w:szCs w:val="32"/>
        </w:rPr>
      </w:pPr>
    </w:p>
    <w:p w14:paraId="7DA72AF1" w14:textId="77777777" w:rsidR="00354E4A" w:rsidRDefault="00354E4A" w:rsidP="009D3F7B">
      <w:pPr>
        <w:pStyle w:val="Sansinterligne"/>
        <w:jc w:val="both"/>
        <w:rPr>
          <w:rFonts w:cstheme="minorHAnsi"/>
          <w:sz w:val="28"/>
          <w:szCs w:val="32"/>
        </w:rPr>
      </w:pPr>
    </w:p>
    <w:p w14:paraId="573DA55B" w14:textId="77777777" w:rsidR="00F669EB" w:rsidRPr="00354E4A" w:rsidRDefault="00F669EB" w:rsidP="009D3F7B">
      <w:pPr>
        <w:pStyle w:val="Sansinterligne"/>
        <w:jc w:val="both"/>
        <w:rPr>
          <w:rFonts w:cstheme="minorHAnsi"/>
          <w:sz w:val="28"/>
          <w:szCs w:val="32"/>
        </w:rPr>
      </w:pPr>
    </w:p>
    <w:p w14:paraId="420AEE1C" w14:textId="51BC3494" w:rsidR="00FB20F1" w:rsidRPr="00D22B5E" w:rsidRDefault="00D22B5E" w:rsidP="00FB20F1">
      <w:pPr>
        <w:pStyle w:val="Sansinterligne"/>
        <w:jc w:val="center"/>
        <w:rPr>
          <w:rFonts w:cstheme="minorHAnsi"/>
          <w:b/>
          <w:sz w:val="42"/>
          <w:szCs w:val="42"/>
        </w:rPr>
      </w:pPr>
      <w:r w:rsidRPr="00D22B5E">
        <w:rPr>
          <w:rFonts w:cstheme="minorHAnsi"/>
          <w:b/>
          <w:sz w:val="42"/>
          <w:szCs w:val="42"/>
        </w:rPr>
        <w:t>CHAMPIONNAT</w:t>
      </w:r>
      <w:r w:rsidR="00FB20F1" w:rsidRPr="00D22B5E">
        <w:rPr>
          <w:rFonts w:cstheme="minorHAnsi"/>
          <w:b/>
          <w:sz w:val="42"/>
          <w:szCs w:val="42"/>
        </w:rPr>
        <w:t xml:space="preserve"> DES A.S.</w:t>
      </w:r>
      <w:r w:rsidRPr="00D22B5E">
        <w:rPr>
          <w:rFonts w:cstheme="minorHAnsi"/>
          <w:b/>
          <w:sz w:val="42"/>
          <w:szCs w:val="42"/>
        </w:rPr>
        <w:t xml:space="preserve"> DE 3</w:t>
      </w:r>
      <w:r w:rsidRPr="00D22B5E">
        <w:rPr>
          <w:rFonts w:cstheme="minorHAnsi"/>
          <w:b/>
          <w:sz w:val="42"/>
          <w:szCs w:val="42"/>
          <w:vertAlign w:val="superscript"/>
        </w:rPr>
        <w:t>ème</w:t>
      </w:r>
      <w:r w:rsidRPr="00D22B5E">
        <w:rPr>
          <w:rFonts w:cstheme="minorHAnsi"/>
          <w:b/>
          <w:sz w:val="42"/>
          <w:szCs w:val="42"/>
        </w:rPr>
        <w:t xml:space="preserve"> et 4</w:t>
      </w:r>
      <w:r w:rsidRPr="00D22B5E">
        <w:rPr>
          <w:rFonts w:cstheme="minorHAnsi"/>
          <w:b/>
          <w:sz w:val="42"/>
          <w:szCs w:val="42"/>
          <w:vertAlign w:val="superscript"/>
        </w:rPr>
        <w:t>ème</w:t>
      </w:r>
      <w:r w:rsidRPr="00D22B5E">
        <w:rPr>
          <w:rFonts w:cstheme="minorHAnsi"/>
          <w:b/>
          <w:sz w:val="42"/>
          <w:szCs w:val="42"/>
        </w:rPr>
        <w:t xml:space="preserve"> DIVISIONS</w:t>
      </w:r>
    </w:p>
    <w:p w14:paraId="78346908" w14:textId="3CB228D3" w:rsidR="00FB20F1" w:rsidRDefault="00FB20F1" w:rsidP="00342C30">
      <w:pPr>
        <w:pStyle w:val="Sansinterligne"/>
        <w:jc w:val="both"/>
        <w:rPr>
          <w:rFonts w:cstheme="minorHAnsi"/>
          <w:sz w:val="28"/>
          <w:szCs w:val="32"/>
        </w:rPr>
      </w:pPr>
    </w:p>
    <w:p w14:paraId="033F3643" w14:textId="77777777" w:rsidR="00F669EB" w:rsidRPr="00354E4A" w:rsidRDefault="00F669EB" w:rsidP="00342C30">
      <w:pPr>
        <w:pStyle w:val="Sansinterligne"/>
        <w:jc w:val="both"/>
        <w:rPr>
          <w:rFonts w:cstheme="minorHAnsi"/>
          <w:sz w:val="28"/>
          <w:szCs w:val="32"/>
        </w:rPr>
      </w:pPr>
    </w:p>
    <w:p w14:paraId="19D50BBC" w14:textId="1D2FE00D" w:rsidR="00FB20F1" w:rsidRPr="00354E4A" w:rsidRDefault="00FB20F1" w:rsidP="00342C30">
      <w:pPr>
        <w:pStyle w:val="Sansinterligne"/>
        <w:jc w:val="both"/>
        <w:rPr>
          <w:rFonts w:cstheme="minorHAnsi"/>
          <w:sz w:val="28"/>
          <w:szCs w:val="32"/>
        </w:rPr>
      </w:pPr>
    </w:p>
    <w:p w14:paraId="38041340" w14:textId="50962EE6" w:rsidR="00D22B5E" w:rsidRPr="00A06314" w:rsidRDefault="00D22B5E" w:rsidP="00D22B5E">
      <w:pPr>
        <w:pStyle w:val="Sansinterligne"/>
        <w:jc w:val="both"/>
        <w:rPr>
          <w:rFonts w:cstheme="minorHAnsi"/>
          <w:sz w:val="32"/>
          <w:szCs w:val="32"/>
        </w:rPr>
      </w:pPr>
      <w:r w:rsidRPr="00A06314">
        <w:rPr>
          <w:rFonts w:cstheme="minorHAnsi"/>
          <w:sz w:val="32"/>
          <w:szCs w:val="32"/>
        </w:rPr>
        <w:t>La difficulté de l’épreuve de Tir du championnat des A.S. de 3</w:t>
      </w:r>
      <w:r w:rsidRPr="00A06314">
        <w:rPr>
          <w:rFonts w:cstheme="minorHAnsi"/>
          <w:sz w:val="32"/>
          <w:szCs w:val="32"/>
          <w:vertAlign w:val="superscript"/>
        </w:rPr>
        <w:t>ème</w:t>
      </w:r>
      <w:r w:rsidRPr="00A06314">
        <w:rPr>
          <w:rFonts w:cstheme="minorHAnsi"/>
          <w:sz w:val="32"/>
          <w:szCs w:val="32"/>
        </w:rPr>
        <w:t xml:space="preserve"> </w:t>
      </w:r>
      <w:r w:rsidRPr="00A06314">
        <w:rPr>
          <w:rFonts w:cstheme="minorHAnsi"/>
          <w:sz w:val="32"/>
          <w:szCs w:val="32"/>
        </w:rPr>
        <w:t>et 4</w:t>
      </w:r>
      <w:r w:rsidRPr="00A06314">
        <w:rPr>
          <w:rFonts w:cstheme="minorHAnsi"/>
          <w:sz w:val="32"/>
          <w:szCs w:val="32"/>
          <w:vertAlign w:val="superscript"/>
        </w:rPr>
        <w:t>ème</w:t>
      </w:r>
      <w:r w:rsidRPr="00A06314">
        <w:rPr>
          <w:rFonts w:cstheme="minorHAnsi"/>
          <w:sz w:val="32"/>
          <w:szCs w:val="32"/>
        </w:rPr>
        <w:t xml:space="preserve"> </w:t>
      </w:r>
      <w:r w:rsidRPr="00A06314">
        <w:rPr>
          <w:rFonts w:cstheme="minorHAnsi"/>
          <w:sz w:val="32"/>
          <w:szCs w:val="32"/>
        </w:rPr>
        <w:t xml:space="preserve">divisions due à l’éloignement des cibles </w:t>
      </w:r>
      <w:r w:rsidRPr="00A06314">
        <w:rPr>
          <w:rFonts w:cstheme="minorHAnsi"/>
          <w:sz w:val="32"/>
          <w:szCs w:val="32"/>
        </w:rPr>
        <w:t>3</w:t>
      </w:r>
      <w:r w:rsidRPr="00A06314">
        <w:rPr>
          <w:rFonts w:cstheme="minorHAnsi"/>
          <w:sz w:val="32"/>
          <w:szCs w:val="32"/>
        </w:rPr>
        <w:t xml:space="preserve"> et 4 placées 70 cm avant la 2</w:t>
      </w:r>
      <w:r w:rsidRPr="00A06314">
        <w:rPr>
          <w:rFonts w:cstheme="minorHAnsi"/>
          <w:sz w:val="32"/>
          <w:szCs w:val="32"/>
          <w:vertAlign w:val="superscript"/>
        </w:rPr>
        <w:t>ème</w:t>
      </w:r>
      <w:r w:rsidRPr="00A06314">
        <w:rPr>
          <w:rFonts w:cstheme="minorHAnsi"/>
          <w:sz w:val="32"/>
          <w:szCs w:val="32"/>
        </w:rPr>
        <w:t xml:space="preserve"> </w:t>
      </w:r>
      <w:r w:rsidRPr="00A06314">
        <w:rPr>
          <w:rFonts w:cstheme="minorHAnsi"/>
          <w:sz w:val="32"/>
          <w:szCs w:val="32"/>
        </w:rPr>
        <w:t xml:space="preserve">barre revient </w:t>
      </w:r>
      <w:r w:rsidR="00A06314">
        <w:rPr>
          <w:rFonts w:cstheme="minorHAnsi"/>
          <w:sz w:val="32"/>
          <w:szCs w:val="32"/>
        </w:rPr>
        <w:t xml:space="preserve">très </w:t>
      </w:r>
      <w:r w:rsidR="00A06314" w:rsidRPr="00A06314">
        <w:rPr>
          <w:rFonts w:cstheme="minorHAnsi"/>
          <w:sz w:val="32"/>
          <w:szCs w:val="32"/>
        </w:rPr>
        <w:t>fréquemment</w:t>
      </w:r>
      <w:r w:rsidRPr="00A06314">
        <w:rPr>
          <w:rFonts w:cstheme="minorHAnsi"/>
          <w:sz w:val="32"/>
          <w:szCs w:val="32"/>
        </w:rPr>
        <w:t xml:space="preserve"> dans les remontées de terrain.</w:t>
      </w:r>
    </w:p>
    <w:p w14:paraId="0F635086" w14:textId="480412EC" w:rsidR="00D22B5E" w:rsidRPr="00A06314" w:rsidRDefault="00D22B5E" w:rsidP="00D22B5E">
      <w:pPr>
        <w:pStyle w:val="Sansinterligne"/>
        <w:jc w:val="both"/>
        <w:rPr>
          <w:rFonts w:cstheme="minorHAnsi"/>
          <w:sz w:val="32"/>
          <w:szCs w:val="32"/>
        </w:rPr>
      </w:pPr>
      <w:r w:rsidRPr="00A06314">
        <w:rPr>
          <w:rFonts w:cstheme="minorHAnsi"/>
          <w:sz w:val="32"/>
          <w:szCs w:val="32"/>
        </w:rPr>
        <w:t>C</w:t>
      </w:r>
      <w:r w:rsidRPr="00A06314">
        <w:rPr>
          <w:rFonts w:cstheme="minorHAnsi"/>
          <w:sz w:val="32"/>
          <w:szCs w:val="32"/>
        </w:rPr>
        <w:t xml:space="preserve">es cibles génèrent beaucoup d’échecs et font </w:t>
      </w:r>
      <w:r w:rsidRPr="00A06314">
        <w:rPr>
          <w:rFonts w:cstheme="minorHAnsi"/>
          <w:sz w:val="32"/>
          <w:szCs w:val="32"/>
        </w:rPr>
        <w:t xml:space="preserve">même </w:t>
      </w:r>
      <w:r w:rsidRPr="00A06314">
        <w:rPr>
          <w:rFonts w:cstheme="minorHAnsi"/>
          <w:sz w:val="32"/>
          <w:szCs w:val="32"/>
        </w:rPr>
        <w:t>de plus en plus l’objet d’impasses.</w:t>
      </w:r>
    </w:p>
    <w:p w14:paraId="7014E916" w14:textId="77777777" w:rsidR="00D22B5E" w:rsidRPr="00A06314" w:rsidRDefault="00D22B5E" w:rsidP="00D22B5E">
      <w:pPr>
        <w:pStyle w:val="Sansinterligne"/>
        <w:jc w:val="both"/>
        <w:rPr>
          <w:rFonts w:cstheme="minorHAnsi"/>
          <w:sz w:val="32"/>
          <w:szCs w:val="32"/>
        </w:rPr>
      </w:pPr>
    </w:p>
    <w:p w14:paraId="6D3EEAF9" w14:textId="6A4A5247" w:rsidR="00D22B5E" w:rsidRPr="00A06314" w:rsidRDefault="00D22B5E" w:rsidP="00D22B5E">
      <w:pPr>
        <w:pStyle w:val="Sansinterligne"/>
        <w:jc w:val="both"/>
        <w:rPr>
          <w:rFonts w:cstheme="minorHAnsi"/>
          <w:sz w:val="32"/>
          <w:szCs w:val="32"/>
        </w:rPr>
      </w:pPr>
      <w:r w:rsidRPr="00A06314">
        <w:rPr>
          <w:rFonts w:cstheme="minorHAnsi"/>
          <w:sz w:val="32"/>
          <w:szCs w:val="32"/>
        </w:rPr>
        <w:t xml:space="preserve">Aussi, il </w:t>
      </w:r>
      <w:r w:rsidRPr="00A06314">
        <w:rPr>
          <w:rFonts w:cstheme="minorHAnsi"/>
          <w:sz w:val="32"/>
          <w:szCs w:val="32"/>
        </w:rPr>
        <w:t xml:space="preserve">est apparu </w:t>
      </w:r>
      <w:r w:rsidRPr="00A06314">
        <w:rPr>
          <w:rFonts w:cstheme="minorHAnsi"/>
          <w:sz w:val="32"/>
          <w:szCs w:val="32"/>
        </w:rPr>
        <w:t xml:space="preserve">opportun </w:t>
      </w:r>
      <w:r w:rsidRPr="00A06314">
        <w:rPr>
          <w:rFonts w:cstheme="minorHAnsi"/>
          <w:sz w:val="32"/>
          <w:szCs w:val="32"/>
        </w:rPr>
        <w:t xml:space="preserve">au Comité directeur de la F.F.S.B. de remédier à cette problématique </w:t>
      </w:r>
      <w:r w:rsidRPr="00A06314">
        <w:rPr>
          <w:rFonts w:cstheme="minorHAnsi"/>
          <w:sz w:val="32"/>
          <w:szCs w:val="32"/>
        </w:rPr>
        <w:t xml:space="preserve">dès </w:t>
      </w:r>
      <w:r w:rsidRPr="00A06314">
        <w:rPr>
          <w:rFonts w:cstheme="minorHAnsi"/>
          <w:sz w:val="32"/>
          <w:szCs w:val="32"/>
        </w:rPr>
        <w:t>cette</w:t>
      </w:r>
      <w:r w:rsidRPr="00A06314">
        <w:rPr>
          <w:rFonts w:cstheme="minorHAnsi"/>
          <w:sz w:val="32"/>
          <w:szCs w:val="32"/>
        </w:rPr>
        <w:t xml:space="preserve"> saison </w:t>
      </w:r>
      <w:r w:rsidRPr="00A06314">
        <w:rPr>
          <w:rFonts w:cstheme="minorHAnsi"/>
          <w:sz w:val="32"/>
          <w:szCs w:val="32"/>
        </w:rPr>
        <w:t xml:space="preserve">et de </w:t>
      </w:r>
      <w:r w:rsidRPr="00A06314">
        <w:rPr>
          <w:rFonts w:cstheme="minorHAnsi"/>
          <w:sz w:val="32"/>
          <w:szCs w:val="32"/>
        </w:rPr>
        <w:t>rapproch</w:t>
      </w:r>
      <w:r w:rsidRPr="00A06314">
        <w:rPr>
          <w:rFonts w:cstheme="minorHAnsi"/>
          <w:sz w:val="32"/>
          <w:szCs w:val="32"/>
        </w:rPr>
        <w:t>er</w:t>
      </w:r>
      <w:r w:rsidRPr="00A06314">
        <w:rPr>
          <w:rFonts w:cstheme="minorHAnsi"/>
          <w:sz w:val="32"/>
          <w:szCs w:val="32"/>
        </w:rPr>
        <w:t xml:space="preserve"> d’1,50 m </w:t>
      </w:r>
      <w:r w:rsidRPr="00A06314">
        <w:rPr>
          <w:rFonts w:cstheme="minorHAnsi"/>
          <w:sz w:val="32"/>
          <w:szCs w:val="32"/>
        </w:rPr>
        <w:t>l</w:t>
      </w:r>
      <w:r w:rsidRPr="00A06314">
        <w:rPr>
          <w:rFonts w:cstheme="minorHAnsi"/>
          <w:sz w:val="32"/>
          <w:szCs w:val="32"/>
        </w:rPr>
        <w:t xml:space="preserve">es cibles </w:t>
      </w:r>
      <w:r w:rsidRPr="00A06314">
        <w:rPr>
          <w:rFonts w:cstheme="minorHAnsi"/>
          <w:sz w:val="32"/>
          <w:szCs w:val="32"/>
        </w:rPr>
        <w:t>3</w:t>
      </w:r>
      <w:r w:rsidRPr="00A06314">
        <w:rPr>
          <w:rFonts w:cstheme="minorHAnsi"/>
          <w:sz w:val="32"/>
          <w:szCs w:val="32"/>
        </w:rPr>
        <w:t xml:space="preserve"> et 4 en faisant disputer les épreuves de tir et de point du 2</w:t>
      </w:r>
      <w:r w:rsidRPr="00A06314">
        <w:rPr>
          <w:rFonts w:cstheme="minorHAnsi"/>
          <w:sz w:val="32"/>
          <w:szCs w:val="32"/>
          <w:vertAlign w:val="superscript"/>
        </w:rPr>
        <w:t>ème</w:t>
      </w:r>
      <w:r w:rsidRPr="00A06314">
        <w:rPr>
          <w:rFonts w:cstheme="minorHAnsi"/>
          <w:sz w:val="32"/>
          <w:szCs w:val="32"/>
        </w:rPr>
        <w:t xml:space="preserve"> </w:t>
      </w:r>
      <w:r w:rsidRPr="00A06314">
        <w:rPr>
          <w:rFonts w:cstheme="minorHAnsi"/>
          <w:sz w:val="32"/>
          <w:szCs w:val="32"/>
        </w:rPr>
        <w:t xml:space="preserve">tour sur le cadre </w:t>
      </w:r>
      <w:r w:rsidRPr="00A06314">
        <w:rPr>
          <w:rFonts w:cstheme="minorHAnsi"/>
          <w:sz w:val="32"/>
          <w:szCs w:val="32"/>
        </w:rPr>
        <w:t>« </w:t>
      </w:r>
      <w:r w:rsidRPr="00A06314">
        <w:rPr>
          <w:rFonts w:cstheme="minorHAnsi"/>
          <w:sz w:val="32"/>
          <w:szCs w:val="32"/>
        </w:rPr>
        <w:t>Vétérans</w:t>
      </w:r>
      <w:r w:rsidRPr="00A06314">
        <w:rPr>
          <w:rFonts w:cstheme="minorHAnsi"/>
          <w:sz w:val="32"/>
          <w:szCs w:val="32"/>
        </w:rPr>
        <w:t> »</w:t>
      </w:r>
      <w:r w:rsidRPr="00A06314">
        <w:rPr>
          <w:rFonts w:cstheme="minorHAnsi"/>
          <w:sz w:val="32"/>
          <w:szCs w:val="32"/>
        </w:rPr>
        <w:t>.</w:t>
      </w:r>
    </w:p>
    <w:p w14:paraId="21C94792" w14:textId="77777777" w:rsidR="00D22B5E" w:rsidRPr="00A06314" w:rsidRDefault="00D22B5E" w:rsidP="00D22B5E">
      <w:pPr>
        <w:pStyle w:val="Sansinterligne"/>
        <w:jc w:val="both"/>
        <w:rPr>
          <w:rFonts w:cstheme="minorHAnsi"/>
          <w:sz w:val="32"/>
          <w:szCs w:val="32"/>
        </w:rPr>
      </w:pPr>
    </w:p>
    <w:p w14:paraId="6C0AA193" w14:textId="7CF72219" w:rsidR="00354E4A" w:rsidRPr="00A06314" w:rsidRDefault="00D22B5E" w:rsidP="00D22B5E">
      <w:pPr>
        <w:pStyle w:val="Sansinterligne"/>
        <w:jc w:val="both"/>
        <w:rPr>
          <w:rFonts w:cstheme="minorHAnsi"/>
          <w:sz w:val="32"/>
          <w:szCs w:val="32"/>
        </w:rPr>
      </w:pPr>
      <w:r w:rsidRPr="00A06314">
        <w:rPr>
          <w:rFonts w:cstheme="minorHAnsi"/>
          <w:sz w:val="32"/>
          <w:szCs w:val="32"/>
        </w:rPr>
        <w:t xml:space="preserve">En conséquence, </w:t>
      </w:r>
      <w:r w:rsidR="000D028D" w:rsidRPr="00A06314">
        <w:rPr>
          <w:rFonts w:cstheme="minorHAnsi"/>
          <w:sz w:val="32"/>
          <w:szCs w:val="32"/>
        </w:rPr>
        <w:t>une modification de</w:t>
      </w:r>
      <w:r w:rsidRPr="00A06314">
        <w:rPr>
          <w:rFonts w:cstheme="minorHAnsi"/>
          <w:sz w:val="32"/>
          <w:szCs w:val="32"/>
        </w:rPr>
        <w:t xml:space="preserve"> l’article 4 de l’annexe 4 du règlement sportif</w:t>
      </w:r>
      <w:r w:rsidR="00182C1F">
        <w:rPr>
          <w:rFonts w:cstheme="minorHAnsi"/>
          <w:sz w:val="32"/>
          <w:szCs w:val="32"/>
        </w:rPr>
        <w:t>,</w:t>
      </w:r>
      <w:r w:rsidRPr="00A06314">
        <w:rPr>
          <w:rFonts w:cstheme="minorHAnsi"/>
          <w:sz w:val="32"/>
          <w:szCs w:val="32"/>
        </w:rPr>
        <w:t xml:space="preserve"> comme indiqué en page 2 du présent </w:t>
      </w:r>
      <w:r w:rsidR="00A06314">
        <w:rPr>
          <w:rFonts w:cstheme="minorHAnsi"/>
          <w:sz w:val="32"/>
          <w:szCs w:val="32"/>
        </w:rPr>
        <w:t>communiqué</w:t>
      </w:r>
      <w:r w:rsidRPr="00A06314">
        <w:rPr>
          <w:rFonts w:cstheme="minorHAnsi"/>
          <w:sz w:val="32"/>
          <w:szCs w:val="32"/>
        </w:rPr>
        <w:t xml:space="preserve"> (modification</w:t>
      </w:r>
      <w:r w:rsidR="00182C1F">
        <w:rPr>
          <w:rFonts w:cstheme="minorHAnsi"/>
          <w:sz w:val="32"/>
          <w:szCs w:val="32"/>
        </w:rPr>
        <w:t>s</w:t>
      </w:r>
      <w:r w:rsidRPr="00A06314">
        <w:rPr>
          <w:rFonts w:cstheme="minorHAnsi"/>
          <w:sz w:val="32"/>
          <w:szCs w:val="32"/>
        </w:rPr>
        <w:t xml:space="preserve"> en rouge)</w:t>
      </w:r>
      <w:r w:rsidR="00182C1F">
        <w:rPr>
          <w:rFonts w:cstheme="minorHAnsi"/>
          <w:sz w:val="32"/>
          <w:szCs w:val="32"/>
        </w:rPr>
        <w:t>,</w:t>
      </w:r>
      <w:r w:rsidRPr="00A06314">
        <w:rPr>
          <w:rFonts w:cstheme="minorHAnsi"/>
          <w:sz w:val="32"/>
          <w:szCs w:val="32"/>
        </w:rPr>
        <w:t xml:space="preserve"> </w:t>
      </w:r>
      <w:r w:rsidR="00A06314">
        <w:rPr>
          <w:rFonts w:cstheme="minorHAnsi"/>
          <w:sz w:val="32"/>
          <w:szCs w:val="32"/>
        </w:rPr>
        <w:t xml:space="preserve">a été adoptée </w:t>
      </w:r>
      <w:r w:rsidR="00182C1F">
        <w:rPr>
          <w:rFonts w:cstheme="minorHAnsi"/>
          <w:sz w:val="32"/>
          <w:szCs w:val="32"/>
        </w:rPr>
        <w:t xml:space="preserve">par le Comité directeur </w:t>
      </w:r>
      <w:r w:rsidRPr="00A06314">
        <w:rPr>
          <w:rFonts w:cstheme="minorHAnsi"/>
          <w:sz w:val="32"/>
          <w:szCs w:val="32"/>
        </w:rPr>
        <w:t>avec application au 15 septembre 2025.</w:t>
      </w:r>
    </w:p>
    <w:p w14:paraId="5BB21CAF" w14:textId="77777777" w:rsidR="00FB20F1" w:rsidRPr="00A06314" w:rsidRDefault="00FB20F1" w:rsidP="00342C30">
      <w:pPr>
        <w:pStyle w:val="Sansinterligne"/>
        <w:jc w:val="both"/>
        <w:rPr>
          <w:rFonts w:cstheme="minorHAnsi"/>
          <w:sz w:val="32"/>
          <w:szCs w:val="32"/>
        </w:rPr>
      </w:pPr>
    </w:p>
    <w:p w14:paraId="0B8FDFC9" w14:textId="77777777" w:rsidR="00A06314" w:rsidRPr="00A06314" w:rsidRDefault="00A06314" w:rsidP="00342C30">
      <w:pPr>
        <w:pStyle w:val="Sansinterligne"/>
        <w:jc w:val="both"/>
        <w:rPr>
          <w:rFonts w:cstheme="minorHAnsi"/>
          <w:sz w:val="32"/>
          <w:szCs w:val="32"/>
        </w:rPr>
      </w:pPr>
    </w:p>
    <w:p w14:paraId="67A9FC43" w14:textId="59E3488B" w:rsidR="00174E76" w:rsidRPr="00A06314" w:rsidRDefault="00174E76" w:rsidP="00342C30">
      <w:pPr>
        <w:pStyle w:val="Sansinterligne"/>
        <w:jc w:val="both"/>
        <w:rPr>
          <w:rFonts w:cstheme="minorHAnsi"/>
          <w:sz w:val="32"/>
          <w:szCs w:val="32"/>
        </w:rPr>
      </w:pPr>
      <w:r w:rsidRPr="00A06314">
        <w:rPr>
          <w:rFonts w:cstheme="minorHAnsi"/>
          <w:sz w:val="32"/>
          <w:szCs w:val="32"/>
        </w:rPr>
        <w:t xml:space="preserve">A Villeurbanne, le </w:t>
      </w:r>
      <w:r w:rsidR="00A06314" w:rsidRPr="00A06314">
        <w:rPr>
          <w:rFonts w:cstheme="minorHAnsi"/>
          <w:sz w:val="32"/>
          <w:szCs w:val="32"/>
        </w:rPr>
        <w:t>23 septembre 2025</w:t>
      </w:r>
    </w:p>
    <w:p w14:paraId="36D6F04C" w14:textId="77777777" w:rsidR="00F669EB" w:rsidRPr="00A06314" w:rsidRDefault="00F669EB" w:rsidP="00342C30">
      <w:pPr>
        <w:pStyle w:val="Sansinterligne"/>
        <w:jc w:val="both"/>
        <w:rPr>
          <w:rFonts w:cstheme="minorHAnsi"/>
          <w:sz w:val="32"/>
          <w:szCs w:val="32"/>
        </w:rPr>
      </w:pPr>
    </w:p>
    <w:p w14:paraId="3B494203" w14:textId="41892BED" w:rsidR="00AB5092" w:rsidRPr="00A06314" w:rsidRDefault="00AB5092" w:rsidP="00342C30">
      <w:pPr>
        <w:pStyle w:val="Sansinterligne"/>
        <w:jc w:val="both"/>
        <w:rPr>
          <w:rFonts w:cstheme="minorHAnsi"/>
          <w:sz w:val="32"/>
          <w:szCs w:val="32"/>
        </w:rPr>
      </w:pPr>
    </w:p>
    <w:p w14:paraId="03C44FA5" w14:textId="77777777" w:rsidR="00A06314" w:rsidRPr="00A06314" w:rsidRDefault="00A06314" w:rsidP="00A06314">
      <w:pPr>
        <w:pStyle w:val="Sansinterligne"/>
        <w:ind w:left="4536"/>
        <w:jc w:val="center"/>
        <w:rPr>
          <w:rFonts w:cstheme="minorHAnsi"/>
          <w:sz w:val="32"/>
          <w:szCs w:val="32"/>
        </w:rPr>
      </w:pPr>
      <w:r w:rsidRPr="00A06314">
        <w:rPr>
          <w:rFonts w:cstheme="minorHAnsi"/>
          <w:sz w:val="32"/>
          <w:szCs w:val="32"/>
        </w:rPr>
        <w:t>La Coordination nationale sportive</w:t>
      </w:r>
    </w:p>
    <w:p w14:paraId="077C3312" w14:textId="1D301781" w:rsidR="00643211" w:rsidRPr="00A06314" w:rsidRDefault="00F669EB" w:rsidP="00A06314">
      <w:pPr>
        <w:pStyle w:val="Sansinterligne"/>
        <w:ind w:left="4536"/>
        <w:jc w:val="center"/>
        <w:rPr>
          <w:rFonts w:cstheme="minorHAnsi"/>
          <w:sz w:val="32"/>
          <w:szCs w:val="32"/>
        </w:rPr>
      </w:pPr>
      <w:r w:rsidRPr="00A06314">
        <w:rPr>
          <w:rFonts w:cstheme="minorHAnsi"/>
          <w:sz w:val="32"/>
          <w:szCs w:val="32"/>
        </w:rPr>
        <w:t>de la F.F.S.B.</w:t>
      </w:r>
    </w:p>
    <w:p w14:paraId="37E743C0" w14:textId="77777777" w:rsidR="00D22B5E" w:rsidRPr="00A06314" w:rsidRDefault="00D22B5E" w:rsidP="00342C30">
      <w:pPr>
        <w:pStyle w:val="Sansinterligne"/>
        <w:ind w:left="4678"/>
        <w:jc w:val="center"/>
        <w:rPr>
          <w:rFonts w:cstheme="minorHAnsi"/>
          <w:sz w:val="28"/>
          <w:szCs w:val="28"/>
        </w:rPr>
      </w:pPr>
    </w:p>
    <w:p w14:paraId="418B5732" w14:textId="77777777" w:rsidR="00D22B5E" w:rsidRPr="00A06314" w:rsidRDefault="00D22B5E" w:rsidP="00D22B5E">
      <w:pPr>
        <w:pStyle w:val="Sansinterligne"/>
        <w:jc w:val="both"/>
        <w:rPr>
          <w:rFonts w:cstheme="minorHAnsi"/>
          <w:sz w:val="28"/>
          <w:szCs w:val="28"/>
        </w:rPr>
      </w:pPr>
    </w:p>
    <w:p w14:paraId="4D3712E6" w14:textId="54DCDC85" w:rsidR="00D22B5E" w:rsidRDefault="00D22B5E">
      <w:pPr>
        <w:spacing w:after="160" w:line="259" w:lineRule="auto"/>
        <w:rPr>
          <w:rFonts w:asciiTheme="minorHAnsi" w:hAnsiTheme="minorHAnsi" w:cstheme="minorHAnsi"/>
          <w:sz w:val="24"/>
          <w:szCs w:val="32"/>
        </w:rPr>
      </w:pPr>
      <w:r>
        <w:rPr>
          <w:rFonts w:cstheme="minorHAnsi"/>
          <w:sz w:val="24"/>
          <w:szCs w:val="32"/>
        </w:rPr>
        <w:br w:type="page"/>
      </w:r>
    </w:p>
    <w:p w14:paraId="266960C0" w14:textId="77777777" w:rsidR="00D22B5E" w:rsidRPr="003E65CB" w:rsidRDefault="00D22B5E" w:rsidP="00D22B5E">
      <w:pPr>
        <w:pStyle w:val="Sansinterligne"/>
        <w:ind w:left="-709" w:right="-568"/>
        <w:jc w:val="both"/>
        <w:rPr>
          <w:rFonts w:ascii="Arial" w:hAnsi="Arial" w:cs="Arial"/>
          <w:b/>
          <w:bCs/>
          <w:sz w:val="20"/>
          <w:szCs w:val="20"/>
        </w:rPr>
      </w:pPr>
      <w:r w:rsidRPr="003E65CB">
        <w:rPr>
          <w:rFonts w:ascii="Arial" w:hAnsi="Arial" w:cs="Arial"/>
          <w:b/>
          <w:bCs/>
          <w:sz w:val="20"/>
          <w:szCs w:val="20"/>
        </w:rPr>
        <w:lastRenderedPageBreak/>
        <w:t>ARTICLE 4 - RÈGLEMENT APPLICABLE LORS DES RENCONTRES</w:t>
      </w:r>
    </w:p>
    <w:p w14:paraId="33B168E3"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 xml:space="preserve"> </w:t>
      </w:r>
      <w:r w:rsidRPr="003E65CB">
        <w:rPr>
          <w:rFonts w:ascii="Arial" w:hAnsi="Arial" w:cs="Arial"/>
          <w:sz w:val="20"/>
          <w:szCs w:val="20"/>
          <w:u w:val="single"/>
        </w:rPr>
        <w:t>1er ET 3ème TOURS</w:t>
      </w:r>
      <w:r w:rsidRPr="003E65CB">
        <w:rPr>
          <w:rFonts w:ascii="Arial" w:hAnsi="Arial" w:cs="Arial"/>
          <w:sz w:val="20"/>
          <w:szCs w:val="20"/>
        </w:rPr>
        <w:t xml:space="preserve"> :</w:t>
      </w:r>
    </w:p>
    <w:p w14:paraId="38119CB7"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Les parties se déroulent en 13 points avec une durée maximum de 1h30 avec fin de mène en cours. Le match nul est admis. Les points de pénalisation en cas de retard sont appliqués dans les conditions habituelles du RS.</w:t>
      </w:r>
    </w:p>
    <w:p w14:paraId="16B5E090"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Le temps mort est autorisé, il est demandé par le responsable.</w:t>
      </w:r>
    </w:p>
    <w:p w14:paraId="5A74C41C"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 xml:space="preserve"> </w:t>
      </w:r>
      <w:r w:rsidRPr="003E65CB">
        <w:rPr>
          <w:rFonts w:ascii="Arial" w:hAnsi="Arial" w:cs="Arial"/>
          <w:sz w:val="20"/>
          <w:szCs w:val="20"/>
          <w:u w:val="single"/>
        </w:rPr>
        <w:t>2ème TOUR</w:t>
      </w:r>
      <w:r w:rsidRPr="003E65CB">
        <w:rPr>
          <w:rFonts w:ascii="Arial" w:hAnsi="Arial" w:cs="Arial"/>
          <w:sz w:val="20"/>
          <w:szCs w:val="20"/>
        </w:rPr>
        <w:t xml:space="preserve"> :</w:t>
      </w:r>
    </w:p>
    <w:p w14:paraId="63E15106" w14:textId="47A29819" w:rsidR="000D028D" w:rsidRPr="000D028D" w:rsidRDefault="000D028D" w:rsidP="000D028D">
      <w:pPr>
        <w:pStyle w:val="Sansinterligne"/>
        <w:ind w:left="-709" w:right="-568"/>
        <w:jc w:val="both"/>
        <w:rPr>
          <w:rFonts w:ascii="Arial" w:hAnsi="Arial" w:cs="Arial"/>
          <w:color w:val="EE0000"/>
          <w:sz w:val="20"/>
          <w:szCs w:val="20"/>
        </w:rPr>
      </w:pPr>
      <w:r w:rsidRPr="000D028D">
        <w:rPr>
          <w:rFonts w:ascii="Arial" w:hAnsi="Arial" w:cs="Arial"/>
          <w:color w:val="EE0000"/>
          <w:sz w:val="20"/>
          <w:szCs w:val="20"/>
        </w:rPr>
        <w:t xml:space="preserve">La désignation des adversaires se fait suivant l’inscription sur la fiche de compétition. Pour chaque confrontation, le gagnant du « </w:t>
      </w:r>
      <w:proofErr w:type="spellStart"/>
      <w:r w:rsidRPr="000D028D">
        <w:rPr>
          <w:rFonts w:ascii="Arial" w:hAnsi="Arial" w:cs="Arial"/>
          <w:color w:val="EE0000"/>
          <w:sz w:val="20"/>
          <w:szCs w:val="20"/>
        </w:rPr>
        <w:t>to</w:t>
      </w:r>
      <w:r>
        <w:rPr>
          <w:rFonts w:ascii="Arial" w:hAnsi="Arial" w:cs="Arial"/>
          <w:color w:val="EE0000"/>
          <w:sz w:val="20"/>
          <w:szCs w:val="20"/>
        </w:rPr>
        <w:t>ss</w:t>
      </w:r>
      <w:proofErr w:type="spellEnd"/>
      <w:r w:rsidRPr="000D028D">
        <w:rPr>
          <w:rFonts w:ascii="Arial" w:hAnsi="Arial" w:cs="Arial"/>
          <w:color w:val="EE0000"/>
          <w:sz w:val="20"/>
          <w:szCs w:val="20"/>
        </w:rPr>
        <w:t xml:space="preserve"> » choisit de débuter ou non.</w:t>
      </w:r>
    </w:p>
    <w:p w14:paraId="70FAC725" w14:textId="77777777" w:rsidR="00D22B5E" w:rsidRPr="003443E3"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Chaque joueur joue 10 boules, en alternance de 2 boules avec l’adversaire, tireurs et pointeurs sont des joueurs différents, 5 boules d’échauffement sont autorisées.</w:t>
      </w:r>
    </w:p>
    <w:p w14:paraId="5FB6BF31" w14:textId="77777777" w:rsidR="00D22B5E" w:rsidRPr="003443E3" w:rsidRDefault="00D22B5E" w:rsidP="00D22B5E">
      <w:pPr>
        <w:pStyle w:val="Sansinterligne"/>
        <w:ind w:left="-709" w:right="-568"/>
        <w:jc w:val="both"/>
        <w:rPr>
          <w:rFonts w:ascii="Arial" w:hAnsi="Arial" w:cs="Arial"/>
          <w:sz w:val="20"/>
          <w:szCs w:val="20"/>
        </w:rPr>
      </w:pPr>
      <w:r w:rsidRPr="003443E3">
        <w:rPr>
          <w:rFonts w:ascii="Arial" w:hAnsi="Arial" w:cs="Arial"/>
          <w:color w:val="EE0000"/>
          <w:sz w:val="20"/>
          <w:szCs w:val="20"/>
        </w:rPr>
        <w:t>Le rectangle de validité du but, pour ces épreuves uniquement, est le cadre « Vétérans ».</w:t>
      </w:r>
    </w:p>
    <w:p w14:paraId="00D1923F" w14:textId="77777777" w:rsidR="00D22B5E" w:rsidRPr="00A06314" w:rsidRDefault="00D22B5E" w:rsidP="00D22B5E">
      <w:pPr>
        <w:pStyle w:val="Sansinterligne"/>
        <w:ind w:left="-709" w:right="-568"/>
        <w:jc w:val="both"/>
        <w:rPr>
          <w:rFonts w:ascii="Arial" w:hAnsi="Arial" w:cs="Arial"/>
          <w:sz w:val="12"/>
          <w:szCs w:val="12"/>
        </w:rPr>
      </w:pPr>
    </w:p>
    <w:p w14:paraId="02E42D64"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Déroulement des épreuves, placement des boules et positions des joueurs :</w:t>
      </w:r>
    </w:p>
    <w:p w14:paraId="06AE1925" w14:textId="77777777" w:rsidR="00D22B5E" w:rsidRPr="003E65CB" w:rsidRDefault="00D22B5E" w:rsidP="00A06314">
      <w:pPr>
        <w:pStyle w:val="Sansinterligne"/>
        <w:numPr>
          <w:ilvl w:val="0"/>
          <w:numId w:val="18"/>
        </w:numPr>
        <w:ind w:left="-284" w:right="-568" w:hanging="283"/>
        <w:jc w:val="both"/>
        <w:rPr>
          <w:rFonts w:ascii="Arial" w:hAnsi="Arial" w:cs="Arial"/>
          <w:sz w:val="20"/>
          <w:szCs w:val="20"/>
        </w:rPr>
      </w:pPr>
      <w:r w:rsidRPr="003E65CB">
        <w:rPr>
          <w:rFonts w:ascii="Arial" w:hAnsi="Arial" w:cs="Arial"/>
          <w:sz w:val="20"/>
          <w:szCs w:val="20"/>
        </w:rPr>
        <w:t>Nombre de boules : chaque joueur utilise 4 boules. Il est interdit de changer une ou plusieurs boules pendant l’épreuve,</w:t>
      </w:r>
    </w:p>
    <w:p w14:paraId="600747D0" w14:textId="77777777" w:rsidR="00D22B5E" w:rsidRPr="003E65CB" w:rsidRDefault="00D22B5E" w:rsidP="00A06314">
      <w:pPr>
        <w:pStyle w:val="Sansinterligne"/>
        <w:numPr>
          <w:ilvl w:val="0"/>
          <w:numId w:val="18"/>
        </w:numPr>
        <w:ind w:left="-284" w:right="-568" w:hanging="283"/>
        <w:jc w:val="both"/>
        <w:rPr>
          <w:rFonts w:ascii="Arial" w:hAnsi="Arial" w:cs="Arial"/>
          <w:sz w:val="20"/>
          <w:szCs w:val="20"/>
        </w:rPr>
      </w:pPr>
      <w:r w:rsidRPr="003E65CB">
        <w:rPr>
          <w:rFonts w:ascii="Arial" w:hAnsi="Arial" w:cs="Arial"/>
          <w:sz w:val="20"/>
          <w:szCs w:val="20"/>
        </w:rPr>
        <w:t>En toutes circonstances, les boules non jouées sont placées sur les porte-boules, du côté du jeu opposé à celui ou sont tracées les cibles,</w:t>
      </w:r>
    </w:p>
    <w:p w14:paraId="125ADDF0" w14:textId="77777777" w:rsidR="00D22B5E" w:rsidRPr="003E65CB" w:rsidRDefault="00D22B5E" w:rsidP="00A06314">
      <w:pPr>
        <w:pStyle w:val="Sansinterligne"/>
        <w:numPr>
          <w:ilvl w:val="0"/>
          <w:numId w:val="18"/>
        </w:numPr>
        <w:ind w:left="-284" w:right="-568" w:hanging="283"/>
        <w:jc w:val="both"/>
        <w:rPr>
          <w:rFonts w:ascii="Arial" w:hAnsi="Arial" w:cs="Arial"/>
          <w:sz w:val="20"/>
          <w:szCs w:val="20"/>
        </w:rPr>
      </w:pPr>
      <w:r w:rsidRPr="003E65CB">
        <w:rPr>
          <w:rFonts w:ascii="Arial" w:hAnsi="Arial" w:cs="Arial"/>
          <w:sz w:val="20"/>
          <w:szCs w:val="20"/>
        </w:rPr>
        <w:t>En attendant son tour, l’adversaire ne doit pas gêner le joueur ; il se tient à l’écart, au fond du jeu, du côté opposé à celui ou sont tracées les cibles,</w:t>
      </w:r>
    </w:p>
    <w:p w14:paraId="430105B9" w14:textId="77777777" w:rsidR="00D22B5E" w:rsidRPr="003E65CB" w:rsidRDefault="00D22B5E" w:rsidP="00A06314">
      <w:pPr>
        <w:pStyle w:val="Sansinterligne"/>
        <w:numPr>
          <w:ilvl w:val="0"/>
          <w:numId w:val="18"/>
        </w:numPr>
        <w:ind w:left="-284" w:right="-568" w:hanging="283"/>
        <w:jc w:val="both"/>
        <w:rPr>
          <w:rFonts w:ascii="Arial" w:hAnsi="Arial" w:cs="Arial"/>
          <w:sz w:val="20"/>
          <w:szCs w:val="20"/>
        </w:rPr>
      </w:pPr>
      <w:r w:rsidRPr="003E65CB">
        <w:rPr>
          <w:rFonts w:ascii="Arial" w:hAnsi="Arial" w:cs="Arial"/>
          <w:sz w:val="20"/>
          <w:szCs w:val="20"/>
        </w:rPr>
        <w:t>Avant ou après avoir joué sa boule, le joueur ne doit pas franchir la 1</w:t>
      </w:r>
      <w:r w:rsidRPr="003E65CB">
        <w:rPr>
          <w:rFonts w:ascii="Arial" w:hAnsi="Arial" w:cs="Arial"/>
          <w:sz w:val="20"/>
          <w:szCs w:val="20"/>
          <w:vertAlign w:val="superscript"/>
        </w:rPr>
        <w:t>ère</w:t>
      </w:r>
      <w:r w:rsidRPr="003E65CB">
        <w:rPr>
          <w:rFonts w:ascii="Arial" w:hAnsi="Arial" w:cs="Arial"/>
          <w:sz w:val="20"/>
          <w:szCs w:val="20"/>
        </w:rPr>
        <w:t xml:space="preserve"> ligne (côté cibles), au risque de voir cette boule annulée,</w:t>
      </w:r>
    </w:p>
    <w:p w14:paraId="19455344" w14:textId="77777777" w:rsidR="00D22B5E" w:rsidRPr="003E65CB" w:rsidRDefault="00D22B5E" w:rsidP="00A06314">
      <w:pPr>
        <w:pStyle w:val="Sansinterligne"/>
        <w:numPr>
          <w:ilvl w:val="0"/>
          <w:numId w:val="18"/>
        </w:numPr>
        <w:ind w:left="-284" w:right="-568" w:hanging="283"/>
        <w:jc w:val="both"/>
        <w:rPr>
          <w:rFonts w:ascii="Arial" w:hAnsi="Arial" w:cs="Arial"/>
          <w:sz w:val="20"/>
          <w:szCs w:val="20"/>
        </w:rPr>
      </w:pPr>
      <w:r w:rsidRPr="003E65CB">
        <w:rPr>
          <w:rFonts w:ascii="Arial" w:hAnsi="Arial" w:cs="Arial"/>
          <w:sz w:val="20"/>
          <w:szCs w:val="20"/>
        </w:rPr>
        <w:t>Les boules sont remontées à la main par les ramasseurs après les points ou les tirs sur la cible 1 (2 boules) et la cible 3 (4 boules)</w:t>
      </w:r>
    </w:p>
    <w:p w14:paraId="13980F01" w14:textId="77777777" w:rsidR="00D22B5E" w:rsidRPr="00A06314" w:rsidRDefault="00D22B5E" w:rsidP="00D22B5E">
      <w:pPr>
        <w:pStyle w:val="Sansinterligne"/>
        <w:ind w:left="-709" w:right="-568"/>
        <w:jc w:val="both"/>
        <w:rPr>
          <w:rFonts w:ascii="Arial" w:hAnsi="Arial" w:cs="Arial"/>
          <w:sz w:val="12"/>
          <w:szCs w:val="12"/>
        </w:rPr>
      </w:pPr>
    </w:p>
    <w:p w14:paraId="4B844EC9"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 xml:space="preserve"> </w:t>
      </w:r>
      <w:r w:rsidRPr="003E65CB">
        <w:rPr>
          <w:rFonts w:ascii="Arial" w:hAnsi="Arial" w:cs="Arial"/>
          <w:sz w:val="20"/>
          <w:szCs w:val="20"/>
          <w:u w:val="single"/>
        </w:rPr>
        <w:t>ÉPREUVE DE POINT</w:t>
      </w:r>
      <w:r w:rsidRPr="003E65CB">
        <w:rPr>
          <w:rFonts w:ascii="Arial" w:hAnsi="Arial" w:cs="Arial"/>
          <w:sz w:val="20"/>
          <w:szCs w:val="20"/>
        </w:rPr>
        <w:t xml:space="preserve"> :</w:t>
      </w:r>
    </w:p>
    <w:p w14:paraId="2DCF626B"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 xml:space="preserve">Sur le même jeu les joueurs opposés doivent placer leur boule à l’intérieur des cibles matérialisées sur le terrain </w:t>
      </w:r>
      <w:r w:rsidRPr="000D028D">
        <w:rPr>
          <w:rFonts w:ascii="Arial" w:hAnsi="Arial" w:cs="Arial"/>
          <w:strike/>
          <w:color w:val="EE0000"/>
          <w:sz w:val="20"/>
          <w:szCs w:val="20"/>
        </w:rPr>
        <w:t>à l’intérieur du rectangle de 5 mètres</w:t>
      </w:r>
      <w:r w:rsidRPr="000D028D">
        <w:rPr>
          <w:rFonts w:ascii="Arial" w:hAnsi="Arial" w:cs="Arial"/>
          <w:color w:val="EE0000"/>
          <w:sz w:val="20"/>
          <w:szCs w:val="20"/>
        </w:rPr>
        <w:t xml:space="preserve"> </w:t>
      </w:r>
      <w:r w:rsidRPr="003E65CB">
        <w:rPr>
          <w:rFonts w:ascii="Arial" w:hAnsi="Arial" w:cs="Arial"/>
          <w:sz w:val="20"/>
          <w:szCs w:val="20"/>
        </w:rPr>
        <w:t>par des cercles de 1.40 m. de diamètre.</w:t>
      </w:r>
    </w:p>
    <w:p w14:paraId="07FF5DD8" w14:textId="77777777" w:rsidR="00D22B5E" w:rsidRPr="00A06314" w:rsidRDefault="00D22B5E" w:rsidP="00D22B5E">
      <w:pPr>
        <w:pStyle w:val="Sansinterligne"/>
        <w:ind w:left="-709" w:right="-568"/>
        <w:jc w:val="both"/>
        <w:rPr>
          <w:rFonts w:ascii="Arial" w:hAnsi="Arial" w:cs="Arial"/>
          <w:sz w:val="12"/>
          <w:szCs w:val="12"/>
        </w:rPr>
      </w:pPr>
    </w:p>
    <w:p w14:paraId="6ABFD912"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Le centre du but est placé :</w:t>
      </w:r>
    </w:p>
    <w:p w14:paraId="5CF76AD1" w14:textId="5C4DD1B9"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 xml:space="preserve">- </w:t>
      </w:r>
      <w:r w:rsidRPr="003E65CB">
        <w:rPr>
          <w:rFonts w:ascii="Arial" w:hAnsi="Arial" w:cs="Arial"/>
          <w:b/>
          <w:bCs/>
          <w:sz w:val="20"/>
          <w:szCs w:val="20"/>
        </w:rPr>
        <w:t xml:space="preserve">Cibles 1 et 3 : </w:t>
      </w:r>
      <w:r w:rsidRPr="003E65CB">
        <w:rPr>
          <w:rFonts w:ascii="Arial" w:hAnsi="Arial" w:cs="Arial"/>
          <w:sz w:val="20"/>
          <w:szCs w:val="20"/>
        </w:rPr>
        <w:t>à 0,70 m de la ligne latérale gauche et à 0,70 m de la 1</w:t>
      </w:r>
      <w:r w:rsidRPr="003E65CB">
        <w:rPr>
          <w:rFonts w:ascii="Arial" w:hAnsi="Arial" w:cs="Arial"/>
          <w:sz w:val="20"/>
          <w:szCs w:val="20"/>
          <w:vertAlign w:val="superscript"/>
        </w:rPr>
        <w:t>ère</w:t>
      </w:r>
      <w:r w:rsidRPr="003E65CB">
        <w:rPr>
          <w:rFonts w:ascii="Arial" w:hAnsi="Arial" w:cs="Arial"/>
          <w:sz w:val="20"/>
          <w:szCs w:val="20"/>
        </w:rPr>
        <w:t xml:space="preserve"> ligne ou de la ligne maximum</w:t>
      </w:r>
      <w:r w:rsidR="000D028D">
        <w:rPr>
          <w:rFonts w:ascii="Arial" w:hAnsi="Arial" w:cs="Arial"/>
          <w:sz w:val="20"/>
          <w:szCs w:val="20"/>
        </w:rPr>
        <w:t xml:space="preserve"> </w:t>
      </w:r>
      <w:bookmarkStart w:id="0" w:name="_Hlk209618982"/>
      <w:r w:rsidR="000D028D" w:rsidRPr="000D028D">
        <w:rPr>
          <w:rFonts w:ascii="Arial" w:hAnsi="Arial" w:cs="Arial"/>
          <w:color w:val="EE0000"/>
          <w:sz w:val="20"/>
          <w:szCs w:val="20"/>
        </w:rPr>
        <w:t>(cadre Vétérans)</w:t>
      </w:r>
      <w:bookmarkEnd w:id="0"/>
      <w:r w:rsidRPr="003E65CB">
        <w:rPr>
          <w:rFonts w:ascii="Arial" w:hAnsi="Arial" w:cs="Arial"/>
          <w:sz w:val="20"/>
          <w:szCs w:val="20"/>
        </w:rPr>
        <w:t>,</w:t>
      </w:r>
    </w:p>
    <w:p w14:paraId="1AC9C79E" w14:textId="6D3995C9"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 xml:space="preserve">- </w:t>
      </w:r>
      <w:r w:rsidRPr="003E65CB">
        <w:rPr>
          <w:rFonts w:ascii="Arial" w:hAnsi="Arial" w:cs="Arial"/>
          <w:b/>
          <w:bCs/>
          <w:sz w:val="20"/>
          <w:szCs w:val="20"/>
        </w:rPr>
        <w:t xml:space="preserve">Cibles 2 et 4 : </w:t>
      </w:r>
      <w:r w:rsidRPr="003E65CB">
        <w:rPr>
          <w:rFonts w:ascii="Arial" w:hAnsi="Arial" w:cs="Arial"/>
          <w:sz w:val="20"/>
          <w:szCs w:val="20"/>
        </w:rPr>
        <w:t>à 0,70 m de la ligne latérale droite et à 0,70 m de la 1</w:t>
      </w:r>
      <w:r w:rsidRPr="003E65CB">
        <w:rPr>
          <w:rFonts w:ascii="Arial" w:hAnsi="Arial" w:cs="Arial"/>
          <w:sz w:val="20"/>
          <w:szCs w:val="20"/>
          <w:vertAlign w:val="superscript"/>
        </w:rPr>
        <w:t>ère</w:t>
      </w:r>
      <w:r w:rsidRPr="003E65CB">
        <w:rPr>
          <w:rFonts w:ascii="Arial" w:hAnsi="Arial" w:cs="Arial"/>
          <w:sz w:val="20"/>
          <w:szCs w:val="20"/>
        </w:rPr>
        <w:t xml:space="preserve"> ligne ou de la ligne maximum</w:t>
      </w:r>
      <w:r w:rsidR="000D028D">
        <w:rPr>
          <w:rFonts w:ascii="Arial" w:hAnsi="Arial" w:cs="Arial"/>
          <w:sz w:val="20"/>
          <w:szCs w:val="20"/>
        </w:rPr>
        <w:t xml:space="preserve"> </w:t>
      </w:r>
      <w:r w:rsidR="000D028D" w:rsidRPr="000D028D">
        <w:rPr>
          <w:rFonts w:ascii="Arial" w:hAnsi="Arial" w:cs="Arial"/>
          <w:color w:val="EE0000"/>
          <w:sz w:val="20"/>
          <w:szCs w:val="20"/>
        </w:rPr>
        <w:t>(cadre Vétérans)</w:t>
      </w:r>
      <w:r w:rsidRPr="003E65CB">
        <w:rPr>
          <w:rFonts w:ascii="Arial" w:hAnsi="Arial" w:cs="Arial"/>
          <w:sz w:val="20"/>
          <w:szCs w:val="20"/>
        </w:rPr>
        <w:t>,</w:t>
      </w:r>
    </w:p>
    <w:p w14:paraId="49FBBD42" w14:textId="1C5A0245"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b/>
          <w:bCs/>
          <w:sz w:val="20"/>
          <w:szCs w:val="20"/>
        </w:rPr>
        <w:t xml:space="preserve">- Cible 5 : </w:t>
      </w:r>
      <w:r w:rsidRPr="003E65CB">
        <w:rPr>
          <w:rFonts w:ascii="Arial" w:hAnsi="Arial" w:cs="Arial"/>
          <w:sz w:val="20"/>
          <w:szCs w:val="20"/>
        </w:rPr>
        <w:t>au centre du rectangle de validité du but</w:t>
      </w:r>
      <w:r w:rsidR="000D028D">
        <w:rPr>
          <w:rFonts w:ascii="Arial" w:hAnsi="Arial" w:cs="Arial"/>
          <w:sz w:val="20"/>
          <w:szCs w:val="20"/>
        </w:rPr>
        <w:t xml:space="preserve"> </w:t>
      </w:r>
      <w:r w:rsidR="000D028D" w:rsidRPr="000D028D">
        <w:rPr>
          <w:rFonts w:ascii="Arial" w:hAnsi="Arial" w:cs="Arial"/>
          <w:color w:val="EE0000"/>
          <w:sz w:val="20"/>
          <w:szCs w:val="20"/>
        </w:rPr>
        <w:t>(cadre Vétérans)</w:t>
      </w:r>
      <w:r w:rsidRPr="003E65CB">
        <w:rPr>
          <w:rFonts w:ascii="Arial" w:hAnsi="Arial" w:cs="Arial"/>
          <w:sz w:val="20"/>
          <w:szCs w:val="20"/>
        </w:rPr>
        <w:t>.</w:t>
      </w:r>
    </w:p>
    <w:p w14:paraId="5998640B" w14:textId="77777777" w:rsidR="00D22B5E" w:rsidRPr="00A06314" w:rsidRDefault="00D22B5E" w:rsidP="00D22B5E">
      <w:pPr>
        <w:pStyle w:val="Sansinterligne"/>
        <w:ind w:left="-709" w:right="-568"/>
        <w:jc w:val="both"/>
        <w:rPr>
          <w:rFonts w:ascii="Arial" w:hAnsi="Arial" w:cs="Arial"/>
          <w:sz w:val="12"/>
          <w:szCs w:val="12"/>
        </w:rPr>
      </w:pPr>
    </w:p>
    <w:p w14:paraId="4642D662" w14:textId="77777777" w:rsidR="00D22B5E" w:rsidRPr="003E65CB" w:rsidRDefault="00D22B5E" w:rsidP="00D22B5E">
      <w:pPr>
        <w:pStyle w:val="Sansinterligne"/>
        <w:ind w:left="-709" w:right="-568"/>
        <w:jc w:val="both"/>
        <w:rPr>
          <w:rFonts w:ascii="Arial" w:hAnsi="Arial" w:cs="Arial"/>
          <w:sz w:val="20"/>
          <w:szCs w:val="20"/>
          <w:u w:val="single"/>
        </w:rPr>
      </w:pPr>
      <w:r w:rsidRPr="003E65CB">
        <w:rPr>
          <w:rFonts w:ascii="Arial" w:hAnsi="Arial" w:cs="Arial"/>
          <w:b/>
          <w:bCs/>
          <w:sz w:val="20"/>
          <w:szCs w:val="20"/>
          <w:u w:val="single"/>
        </w:rPr>
        <w:t>Dispositions propres à l’épreuve de point :</w:t>
      </w:r>
    </w:p>
    <w:p w14:paraId="0D274605"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a) le joueur, avant de jouer une boule, peut pénétrer dans le rectangle central, sans boule en main, pour préparer une donnée (boucher un trou, égaliser le sable) dans la limite de la réglementation.</w:t>
      </w:r>
    </w:p>
    <w:p w14:paraId="36B5EE2E"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b) Le ramasseur de boules, équipier du joueur, est autorisé à effacer les traces de boules dans les cibles et le rectangle de validité de lancement du but. Il ne peut pénétrer dans le rectangle central.</w:t>
      </w:r>
    </w:p>
    <w:p w14:paraId="7C7F35AC"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La boule est jugée bonne si elle se trouve à l’intérieur de la cible, si son pourtour extrême ne dépasse pas le bord extérieur de la circonférence tracée sur le sol. Les deux joueurs pointent, l’un après l’autre, deux boules sur chaque cible puis passent à la suivante quel que soit le résultat.</w:t>
      </w:r>
    </w:p>
    <w:p w14:paraId="373AF4F5" w14:textId="77777777" w:rsidR="00D22B5E" w:rsidRPr="00A06314" w:rsidRDefault="00D22B5E" w:rsidP="00D22B5E">
      <w:pPr>
        <w:pStyle w:val="Sansinterligne"/>
        <w:ind w:left="-709" w:right="-568"/>
        <w:jc w:val="both"/>
        <w:rPr>
          <w:rFonts w:ascii="Arial" w:hAnsi="Arial" w:cs="Arial"/>
          <w:sz w:val="12"/>
          <w:szCs w:val="12"/>
        </w:rPr>
      </w:pPr>
    </w:p>
    <w:p w14:paraId="6BD41D03" w14:textId="77777777" w:rsidR="00D22B5E" w:rsidRPr="003E65CB" w:rsidRDefault="00D22B5E" w:rsidP="00D22B5E">
      <w:pPr>
        <w:pStyle w:val="Sansinterligne"/>
        <w:ind w:left="-709" w:right="-568"/>
        <w:jc w:val="both"/>
        <w:rPr>
          <w:rFonts w:ascii="Arial" w:hAnsi="Arial" w:cs="Arial"/>
          <w:i/>
          <w:iCs/>
          <w:sz w:val="20"/>
          <w:szCs w:val="20"/>
        </w:rPr>
      </w:pPr>
      <w:r w:rsidRPr="003E65CB">
        <w:rPr>
          <w:rFonts w:ascii="Arial" w:hAnsi="Arial" w:cs="Arial"/>
          <w:sz w:val="20"/>
          <w:szCs w:val="20"/>
          <w:u w:val="single"/>
        </w:rPr>
        <w:t>Score</w:t>
      </w:r>
      <w:r w:rsidRPr="003E65CB">
        <w:rPr>
          <w:rFonts w:ascii="Arial" w:hAnsi="Arial" w:cs="Arial"/>
          <w:sz w:val="20"/>
          <w:szCs w:val="20"/>
        </w:rPr>
        <w:t xml:space="preserve"> : Chaque boule jugée « bonne » donne 1 point, un biberon donne 2 points. Sera considérée comme biberon toute boule située à moins de 5 mm du but. La boule qui déplace le but de plus de 50 cm et reste dans le cercle donne 1 point, même s’il y a biberon</w:t>
      </w:r>
      <w:r w:rsidRPr="003E65CB">
        <w:rPr>
          <w:rFonts w:ascii="Arial" w:hAnsi="Arial" w:cs="Arial"/>
          <w:i/>
          <w:iCs/>
          <w:sz w:val="20"/>
          <w:szCs w:val="20"/>
        </w:rPr>
        <w:t>.</w:t>
      </w:r>
    </w:p>
    <w:p w14:paraId="4369FD44" w14:textId="77777777" w:rsidR="00D22B5E" w:rsidRPr="00A06314" w:rsidRDefault="00D22B5E" w:rsidP="00D22B5E">
      <w:pPr>
        <w:pStyle w:val="Sansinterligne"/>
        <w:ind w:left="-709" w:right="-568"/>
        <w:jc w:val="both"/>
        <w:rPr>
          <w:rFonts w:ascii="Arial" w:hAnsi="Arial" w:cs="Arial"/>
          <w:i/>
          <w:iCs/>
          <w:sz w:val="12"/>
          <w:szCs w:val="12"/>
        </w:rPr>
      </w:pPr>
    </w:p>
    <w:p w14:paraId="5425F93C"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 xml:space="preserve"> </w:t>
      </w:r>
      <w:r w:rsidRPr="003E65CB">
        <w:rPr>
          <w:rFonts w:ascii="Arial" w:hAnsi="Arial" w:cs="Arial"/>
          <w:sz w:val="20"/>
          <w:szCs w:val="20"/>
          <w:u w:val="single"/>
        </w:rPr>
        <w:t>ÉPREUVE DE TIR</w:t>
      </w:r>
      <w:r w:rsidRPr="003E65CB">
        <w:rPr>
          <w:rFonts w:ascii="Arial" w:hAnsi="Arial" w:cs="Arial"/>
          <w:sz w:val="20"/>
          <w:szCs w:val="20"/>
        </w:rPr>
        <w:t xml:space="preserve"> :</w:t>
      </w:r>
    </w:p>
    <w:p w14:paraId="4FD76357"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Sur le même jeu les joueurs opposés doivent tirer la boule cible ou le but.</w:t>
      </w:r>
    </w:p>
    <w:p w14:paraId="150AD3B4"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 xml:space="preserve">Les cibles sont placées au centre des cercles de 1,40 m de diamètre tracés </w:t>
      </w:r>
      <w:r w:rsidRPr="000D028D">
        <w:rPr>
          <w:rFonts w:ascii="Arial" w:hAnsi="Arial" w:cs="Arial"/>
          <w:strike/>
          <w:color w:val="EE0000"/>
          <w:sz w:val="20"/>
          <w:szCs w:val="20"/>
        </w:rPr>
        <w:t>à l’intérieur du rectangle de 5 mètres</w:t>
      </w:r>
      <w:r w:rsidRPr="000D028D">
        <w:rPr>
          <w:rFonts w:ascii="Arial" w:hAnsi="Arial" w:cs="Arial"/>
          <w:color w:val="EE0000"/>
          <w:sz w:val="20"/>
          <w:szCs w:val="20"/>
        </w:rPr>
        <w:t xml:space="preserve"> </w:t>
      </w:r>
      <w:r w:rsidRPr="003E65CB">
        <w:rPr>
          <w:rFonts w:ascii="Arial" w:hAnsi="Arial" w:cs="Arial"/>
          <w:sz w:val="20"/>
          <w:szCs w:val="20"/>
        </w:rPr>
        <w:t>; cibles 1, 2, 3, 4, une boule cible de 100 mm et cible 5 un but.</w:t>
      </w:r>
    </w:p>
    <w:p w14:paraId="5B6864B9" w14:textId="77777777" w:rsidR="00D22B5E" w:rsidRPr="00A06314" w:rsidRDefault="00D22B5E" w:rsidP="00D22B5E">
      <w:pPr>
        <w:pStyle w:val="Sansinterligne"/>
        <w:ind w:left="-709" w:right="-568"/>
        <w:jc w:val="both"/>
        <w:rPr>
          <w:rFonts w:ascii="Arial" w:hAnsi="Arial" w:cs="Arial"/>
          <w:sz w:val="12"/>
          <w:szCs w:val="12"/>
        </w:rPr>
      </w:pPr>
    </w:p>
    <w:p w14:paraId="4EED0039"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Position des cibles</w:t>
      </w:r>
    </w:p>
    <w:p w14:paraId="752E5D93" w14:textId="483F0B0D"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 xml:space="preserve">- </w:t>
      </w:r>
      <w:r w:rsidRPr="003E65CB">
        <w:rPr>
          <w:rFonts w:ascii="Arial" w:hAnsi="Arial" w:cs="Arial"/>
          <w:b/>
          <w:bCs/>
          <w:sz w:val="20"/>
          <w:szCs w:val="20"/>
        </w:rPr>
        <w:t xml:space="preserve">Cibles 1 et 3 : </w:t>
      </w:r>
      <w:r w:rsidRPr="003E65CB">
        <w:rPr>
          <w:rFonts w:ascii="Arial" w:hAnsi="Arial" w:cs="Arial"/>
          <w:sz w:val="20"/>
          <w:szCs w:val="20"/>
        </w:rPr>
        <w:t>à 0,70 m de la ligne latérale gauche et à 0,70 m de la 1</w:t>
      </w:r>
      <w:r w:rsidRPr="000D028D">
        <w:rPr>
          <w:rFonts w:ascii="Arial" w:hAnsi="Arial" w:cs="Arial"/>
          <w:sz w:val="20"/>
          <w:szCs w:val="20"/>
          <w:vertAlign w:val="superscript"/>
        </w:rPr>
        <w:t>ère</w:t>
      </w:r>
      <w:r w:rsidR="000D028D">
        <w:rPr>
          <w:rFonts w:ascii="Arial" w:hAnsi="Arial" w:cs="Arial"/>
          <w:sz w:val="20"/>
          <w:szCs w:val="20"/>
        </w:rPr>
        <w:t xml:space="preserve"> </w:t>
      </w:r>
      <w:r w:rsidRPr="003E65CB">
        <w:rPr>
          <w:rFonts w:ascii="Arial" w:hAnsi="Arial" w:cs="Arial"/>
          <w:sz w:val="20"/>
          <w:szCs w:val="20"/>
        </w:rPr>
        <w:t>ligne ou de la ligne maximum</w:t>
      </w:r>
      <w:r w:rsidR="000D028D">
        <w:rPr>
          <w:rFonts w:ascii="Arial" w:hAnsi="Arial" w:cs="Arial"/>
          <w:sz w:val="20"/>
          <w:szCs w:val="20"/>
        </w:rPr>
        <w:t xml:space="preserve"> </w:t>
      </w:r>
      <w:r w:rsidR="000D028D" w:rsidRPr="000D028D">
        <w:rPr>
          <w:rFonts w:ascii="Arial" w:hAnsi="Arial" w:cs="Arial"/>
          <w:color w:val="EE0000"/>
          <w:sz w:val="20"/>
          <w:szCs w:val="20"/>
        </w:rPr>
        <w:t>(cadre Vétérans)</w:t>
      </w:r>
      <w:r w:rsidRPr="003E65CB">
        <w:rPr>
          <w:rFonts w:ascii="Arial" w:hAnsi="Arial" w:cs="Arial"/>
          <w:sz w:val="20"/>
          <w:szCs w:val="20"/>
        </w:rPr>
        <w:t>,</w:t>
      </w:r>
    </w:p>
    <w:p w14:paraId="0EC8CC90" w14:textId="72D3F3DB"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 xml:space="preserve">- </w:t>
      </w:r>
      <w:r w:rsidRPr="003E65CB">
        <w:rPr>
          <w:rFonts w:ascii="Arial" w:hAnsi="Arial" w:cs="Arial"/>
          <w:b/>
          <w:bCs/>
          <w:sz w:val="20"/>
          <w:szCs w:val="20"/>
        </w:rPr>
        <w:t xml:space="preserve">Cibles 2 et 4 : </w:t>
      </w:r>
      <w:r w:rsidRPr="003E65CB">
        <w:rPr>
          <w:rFonts w:ascii="Arial" w:hAnsi="Arial" w:cs="Arial"/>
          <w:sz w:val="20"/>
          <w:szCs w:val="20"/>
        </w:rPr>
        <w:t>à 0,70 m de la ligne latérale droite et à 0,70 m de la 1</w:t>
      </w:r>
      <w:r w:rsidRPr="000D028D">
        <w:rPr>
          <w:rFonts w:ascii="Arial" w:hAnsi="Arial" w:cs="Arial"/>
          <w:sz w:val="20"/>
          <w:szCs w:val="20"/>
          <w:vertAlign w:val="superscript"/>
        </w:rPr>
        <w:t>ère</w:t>
      </w:r>
      <w:r w:rsidR="000D028D">
        <w:rPr>
          <w:rFonts w:ascii="Arial" w:hAnsi="Arial" w:cs="Arial"/>
          <w:sz w:val="20"/>
          <w:szCs w:val="20"/>
        </w:rPr>
        <w:t xml:space="preserve"> </w:t>
      </w:r>
      <w:r w:rsidRPr="003E65CB">
        <w:rPr>
          <w:rFonts w:ascii="Arial" w:hAnsi="Arial" w:cs="Arial"/>
          <w:sz w:val="20"/>
          <w:szCs w:val="20"/>
        </w:rPr>
        <w:t>ligne ou de la ligne maximum</w:t>
      </w:r>
      <w:r w:rsidR="000D028D">
        <w:rPr>
          <w:rFonts w:ascii="Arial" w:hAnsi="Arial" w:cs="Arial"/>
          <w:sz w:val="20"/>
          <w:szCs w:val="20"/>
        </w:rPr>
        <w:t xml:space="preserve"> </w:t>
      </w:r>
      <w:r w:rsidR="000D028D" w:rsidRPr="000D028D">
        <w:rPr>
          <w:rFonts w:ascii="Arial" w:hAnsi="Arial" w:cs="Arial"/>
          <w:color w:val="EE0000"/>
          <w:sz w:val="20"/>
          <w:szCs w:val="20"/>
        </w:rPr>
        <w:t>(cadre Vétérans)</w:t>
      </w:r>
      <w:r w:rsidRPr="003E65CB">
        <w:rPr>
          <w:rFonts w:ascii="Arial" w:hAnsi="Arial" w:cs="Arial"/>
          <w:sz w:val="20"/>
          <w:szCs w:val="20"/>
        </w:rPr>
        <w:t>,</w:t>
      </w:r>
    </w:p>
    <w:p w14:paraId="485C630A" w14:textId="492A6F75" w:rsidR="00D22B5E" w:rsidRPr="003E65CB" w:rsidRDefault="00D22B5E" w:rsidP="00D22B5E">
      <w:pPr>
        <w:pStyle w:val="Sansinterligne"/>
        <w:ind w:left="-709" w:right="-568"/>
        <w:jc w:val="both"/>
        <w:rPr>
          <w:rFonts w:ascii="Arial" w:hAnsi="Arial" w:cs="Arial"/>
          <w:i/>
          <w:iCs/>
          <w:sz w:val="20"/>
          <w:szCs w:val="20"/>
        </w:rPr>
      </w:pPr>
      <w:r w:rsidRPr="003E65CB">
        <w:rPr>
          <w:rFonts w:ascii="Arial" w:hAnsi="Arial" w:cs="Arial"/>
          <w:sz w:val="20"/>
          <w:szCs w:val="20"/>
        </w:rPr>
        <w:t xml:space="preserve">- </w:t>
      </w:r>
      <w:r w:rsidRPr="003E65CB">
        <w:rPr>
          <w:rFonts w:ascii="Arial" w:hAnsi="Arial" w:cs="Arial"/>
          <w:b/>
          <w:bCs/>
          <w:sz w:val="20"/>
          <w:szCs w:val="20"/>
        </w:rPr>
        <w:t xml:space="preserve">Cible 5 : </w:t>
      </w:r>
      <w:r w:rsidRPr="003E65CB">
        <w:rPr>
          <w:rFonts w:ascii="Arial" w:hAnsi="Arial" w:cs="Arial"/>
          <w:sz w:val="20"/>
          <w:szCs w:val="20"/>
        </w:rPr>
        <w:t>au centre du rectangle de validité du but</w:t>
      </w:r>
      <w:r w:rsidR="000D028D">
        <w:rPr>
          <w:rFonts w:ascii="Arial" w:hAnsi="Arial" w:cs="Arial"/>
          <w:sz w:val="20"/>
          <w:szCs w:val="20"/>
        </w:rPr>
        <w:t xml:space="preserve"> </w:t>
      </w:r>
      <w:r w:rsidR="000D028D" w:rsidRPr="000D028D">
        <w:rPr>
          <w:rFonts w:ascii="Arial" w:hAnsi="Arial" w:cs="Arial"/>
          <w:color w:val="EE0000"/>
          <w:sz w:val="20"/>
          <w:szCs w:val="20"/>
        </w:rPr>
        <w:t>(cadre Vétérans)</w:t>
      </w:r>
      <w:r w:rsidRPr="003E65CB">
        <w:rPr>
          <w:rFonts w:ascii="Arial" w:hAnsi="Arial" w:cs="Arial"/>
          <w:i/>
          <w:iCs/>
          <w:sz w:val="20"/>
          <w:szCs w:val="20"/>
        </w:rPr>
        <w:t>.</w:t>
      </w:r>
    </w:p>
    <w:p w14:paraId="1B504F5A"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Pour s’assurer de la validité du tir, le cinquante est tracé devant chaque cible.</w:t>
      </w:r>
    </w:p>
    <w:p w14:paraId="7300E591" w14:textId="77777777" w:rsidR="00D22B5E" w:rsidRPr="00A06314" w:rsidRDefault="00D22B5E" w:rsidP="00D22B5E">
      <w:pPr>
        <w:pStyle w:val="Sansinterligne"/>
        <w:ind w:left="-709" w:right="-568"/>
        <w:jc w:val="both"/>
        <w:rPr>
          <w:rFonts w:ascii="Arial" w:hAnsi="Arial" w:cs="Arial"/>
          <w:b/>
          <w:bCs/>
          <w:sz w:val="12"/>
          <w:szCs w:val="12"/>
        </w:rPr>
      </w:pPr>
    </w:p>
    <w:p w14:paraId="0473DC86" w14:textId="77777777" w:rsidR="00D22B5E" w:rsidRPr="003E65CB" w:rsidRDefault="00D22B5E" w:rsidP="00D22B5E">
      <w:pPr>
        <w:pStyle w:val="Sansinterligne"/>
        <w:ind w:left="-709" w:right="-568"/>
        <w:jc w:val="both"/>
        <w:rPr>
          <w:rFonts w:ascii="Arial" w:hAnsi="Arial" w:cs="Arial"/>
          <w:sz w:val="20"/>
          <w:szCs w:val="20"/>
        </w:rPr>
      </w:pPr>
      <w:r w:rsidRPr="003E65CB">
        <w:rPr>
          <w:rFonts w:ascii="Arial" w:hAnsi="Arial" w:cs="Arial"/>
          <w:sz w:val="20"/>
          <w:szCs w:val="20"/>
        </w:rPr>
        <w:t>Les deux joueurs tirent, l’un après l’autre, deux boules sur chaque cible puis passent à la suivante quel que soit le résultat.</w:t>
      </w:r>
    </w:p>
    <w:p w14:paraId="6BDFA312" w14:textId="77777777" w:rsidR="00D22B5E" w:rsidRPr="00A06314" w:rsidRDefault="00D22B5E" w:rsidP="00D22B5E">
      <w:pPr>
        <w:pStyle w:val="Sansinterligne"/>
        <w:ind w:left="-709" w:right="-568"/>
        <w:jc w:val="both"/>
        <w:rPr>
          <w:rFonts w:ascii="Arial" w:hAnsi="Arial" w:cs="Arial"/>
          <w:sz w:val="12"/>
          <w:szCs w:val="12"/>
        </w:rPr>
      </w:pPr>
    </w:p>
    <w:p w14:paraId="3804ACE3" w14:textId="1EAECB60" w:rsidR="00D22B5E" w:rsidRPr="00354E4A" w:rsidRDefault="00D22B5E" w:rsidP="00A06314">
      <w:pPr>
        <w:pStyle w:val="Sansinterligne"/>
        <w:ind w:left="-709" w:right="-568"/>
        <w:jc w:val="both"/>
        <w:rPr>
          <w:rFonts w:cstheme="minorHAnsi"/>
          <w:sz w:val="24"/>
          <w:szCs w:val="32"/>
        </w:rPr>
      </w:pPr>
      <w:r w:rsidRPr="003E65CB">
        <w:rPr>
          <w:rFonts w:ascii="Arial" w:hAnsi="Arial" w:cs="Arial"/>
          <w:sz w:val="20"/>
          <w:szCs w:val="20"/>
          <w:u w:val="single"/>
        </w:rPr>
        <w:t>Score</w:t>
      </w:r>
      <w:r w:rsidRPr="003E65CB">
        <w:rPr>
          <w:rFonts w:ascii="Arial" w:hAnsi="Arial" w:cs="Arial"/>
          <w:sz w:val="20"/>
          <w:szCs w:val="20"/>
        </w:rPr>
        <w:t xml:space="preserve"> : Le tir permet de marquer quand la boule cible ou le but, régulièrement frappé, se perd par rapport au bort extérieur du cercle. La boule ou le but, seulement déplacé dans la cible, est remis en place. But ou carreau rapporte 2 points.</w:t>
      </w:r>
    </w:p>
    <w:sectPr w:rsidR="00D22B5E" w:rsidRPr="00354E4A" w:rsidSect="00BA486E">
      <w:headerReference w:type="default" r:id="rId7"/>
      <w:pgSz w:w="11906" w:h="16838"/>
      <w:pgMar w:top="1985" w:right="1418" w:bottom="567"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38C4" w14:textId="77777777" w:rsidR="00F36647" w:rsidRDefault="00F36647" w:rsidP="003D5CC4">
      <w:r>
        <w:separator/>
      </w:r>
    </w:p>
  </w:endnote>
  <w:endnote w:type="continuationSeparator" w:id="0">
    <w:p w14:paraId="73780372" w14:textId="77777777" w:rsidR="00F36647" w:rsidRDefault="00F36647" w:rsidP="003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CA0B" w14:textId="77777777" w:rsidR="00F36647" w:rsidRDefault="00F36647" w:rsidP="003D5CC4">
      <w:r>
        <w:separator/>
      </w:r>
    </w:p>
  </w:footnote>
  <w:footnote w:type="continuationSeparator" w:id="0">
    <w:p w14:paraId="02EA5F2E" w14:textId="77777777" w:rsidR="00F36647" w:rsidRDefault="00F36647" w:rsidP="003D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C61C" w14:textId="77777777" w:rsidR="0073759D" w:rsidRDefault="0073759D">
    <w:pPr>
      <w:pStyle w:val="En-tte"/>
    </w:pPr>
    <w:r>
      <w:rPr>
        <w:noProof/>
      </w:rPr>
      <w:drawing>
        <wp:anchor distT="0" distB="0" distL="114300" distR="114300" simplePos="0" relativeHeight="251658240" behindDoc="1" locked="0" layoutInCell="1" allowOverlap="1" wp14:anchorId="39EE4E4E" wp14:editId="063ED637">
          <wp:simplePos x="0" y="0"/>
          <wp:positionH relativeFrom="page">
            <wp:posOffset>-38099</wp:posOffset>
          </wp:positionH>
          <wp:positionV relativeFrom="page">
            <wp:posOffset>-29284</wp:posOffset>
          </wp:positionV>
          <wp:extent cx="7639684" cy="167773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a:extLst>
                      <a:ext uri="{28A0092B-C50C-407E-A947-70E740481C1C}">
                        <a14:useLocalDpi xmlns:a14="http://schemas.microsoft.com/office/drawing/2010/main" val="0"/>
                      </a:ext>
                    </a:extLst>
                  </a:blip>
                  <a:stretch>
                    <a:fillRect/>
                  </a:stretch>
                </pic:blipFill>
                <pic:spPr>
                  <a:xfrm>
                    <a:off x="0" y="0"/>
                    <a:ext cx="7654119" cy="16809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240"/>
    <w:multiLevelType w:val="hybridMultilevel"/>
    <w:tmpl w:val="8C88E114"/>
    <w:lvl w:ilvl="0" w:tplc="BEC8A9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6B6F40"/>
    <w:multiLevelType w:val="hybridMultilevel"/>
    <w:tmpl w:val="5EA42F84"/>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2" w15:restartNumberingAfterBreak="0">
    <w:nsid w:val="0BE2122E"/>
    <w:multiLevelType w:val="hybridMultilevel"/>
    <w:tmpl w:val="1A0C94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1D7F82"/>
    <w:multiLevelType w:val="hybridMultilevel"/>
    <w:tmpl w:val="6D501340"/>
    <w:lvl w:ilvl="0" w:tplc="7C52B2AE">
      <w:start w:val="1"/>
      <w:numFmt w:val="lowerLetter"/>
      <w:lvlText w:val="%1)"/>
      <w:lvlJc w:val="left"/>
      <w:pPr>
        <w:tabs>
          <w:tab w:val="num" w:pos="495"/>
        </w:tabs>
        <w:ind w:left="495" w:hanging="360"/>
      </w:pPr>
    </w:lvl>
    <w:lvl w:ilvl="1" w:tplc="040C0019">
      <w:start w:val="1"/>
      <w:numFmt w:val="lowerLetter"/>
      <w:lvlText w:val="%2."/>
      <w:lvlJc w:val="left"/>
      <w:pPr>
        <w:tabs>
          <w:tab w:val="num" w:pos="1215"/>
        </w:tabs>
        <w:ind w:left="1215" w:hanging="360"/>
      </w:pPr>
    </w:lvl>
    <w:lvl w:ilvl="2" w:tplc="040C001B">
      <w:start w:val="1"/>
      <w:numFmt w:val="lowerRoman"/>
      <w:lvlText w:val="%3."/>
      <w:lvlJc w:val="right"/>
      <w:pPr>
        <w:tabs>
          <w:tab w:val="num" w:pos="1935"/>
        </w:tabs>
        <w:ind w:left="1935" w:hanging="180"/>
      </w:pPr>
    </w:lvl>
    <w:lvl w:ilvl="3" w:tplc="040C000F">
      <w:start w:val="1"/>
      <w:numFmt w:val="decimal"/>
      <w:lvlText w:val="%4."/>
      <w:lvlJc w:val="left"/>
      <w:pPr>
        <w:tabs>
          <w:tab w:val="num" w:pos="2655"/>
        </w:tabs>
        <w:ind w:left="2655" w:hanging="360"/>
      </w:pPr>
    </w:lvl>
    <w:lvl w:ilvl="4" w:tplc="040C0019">
      <w:start w:val="1"/>
      <w:numFmt w:val="lowerLetter"/>
      <w:lvlText w:val="%5."/>
      <w:lvlJc w:val="left"/>
      <w:pPr>
        <w:tabs>
          <w:tab w:val="num" w:pos="3375"/>
        </w:tabs>
        <w:ind w:left="3375" w:hanging="360"/>
      </w:pPr>
    </w:lvl>
    <w:lvl w:ilvl="5" w:tplc="040C001B">
      <w:start w:val="1"/>
      <w:numFmt w:val="lowerRoman"/>
      <w:lvlText w:val="%6."/>
      <w:lvlJc w:val="right"/>
      <w:pPr>
        <w:tabs>
          <w:tab w:val="num" w:pos="4095"/>
        </w:tabs>
        <w:ind w:left="4095" w:hanging="180"/>
      </w:pPr>
    </w:lvl>
    <w:lvl w:ilvl="6" w:tplc="040C000F">
      <w:start w:val="1"/>
      <w:numFmt w:val="decimal"/>
      <w:lvlText w:val="%7."/>
      <w:lvlJc w:val="left"/>
      <w:pPr>
        <w:tabs>
          <w:tab w:val="num" w:pos="4815"/>
        </w:tabs>
        <w:ind w:left="4815" w:hanging="360"/>
      </w:pPr>
    </w:lvl>
    <w:lvl w:ilvl="7" w:tplc="040C0019">
      <w:start w:val="1"/>
      <w:numFmt w:val="lowerLetter"/>
      <w:lvlText w:val="%8."/>
      <w:lvlJc w:val="left"/>
      <w:pPr>
        <w:tabs>
          <w:tab w:val="num" w:pos="5535"/>
        </w:tabs>
        <w:ind w:left="5535" w:hanging="360"/>
      </w:pPr>
    </w:lvl>
    <w:lvl w:ilvl="8" w:tplc="040C001B">
      <w:start w:val="1"/>
      <w:numFmt w:val="lowerRoman"/>
      <w:lvlText w:val="%9."/>
      <w:lvlJc w:val="right"/>
      <w:pPr>
        <w:tabs>
          <w:tab w:val="num" w:pos="6255"/>
        </w:tabs>
        <w:ind w:left="6255" w:hanging="180"/>
      </w:pPr>
    </w:lvl>
  </w:abstractNum>
  <w:abstractNum w:abstractNumId="4" w15:restartNumberingAfterBreak="0">
    <w:nsid w:val="16FD222D"/>
    <w:multiLevelType w:val="hybridMultilevel"/>
    <w:tmpl w:val="B2842340"/>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AA42D30"/>
    <w:multiLevelType w:val="hybridMultilevel"/>
    <w:tmpl w:val="EC7CCF08"/>
    <w:lvl w:ilvl="0" w:tplc="BEC8A92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8703BC"/>
    <w:multiLevelType w:val="hybridMultilevel"/>
    <w:tmpl w:val="FC3669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5B2FCA"/>
    <w:multiLevelType w:val="hybridMultilevel"/>
    <w:tmpl w:val="381CDF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9F00F4"/>
    <w:multiLevelType w:val="hybridMultilevel"/>
    <w:tmpl w:val="9AE601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2D03F0"/>
    <w:multiLevelType w:val="hybridMultilevel"/>
    <w:tmpl w:val="5B622DC0"/>
    <w:lvl w:ilvl="0" w:tplc="2130A15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01569D"/>
    <w:multiLevelType w:val="hybridMultilevel"/>
    <w:tmpl w:val="C8B6A8FE"/>
    <w:lvl w:ilvl="0" w:tplc="FBD22B5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B0577D"/>
    <w:multiLevelType w:val="hybridMultilevel"/>
    <w:tmpl w:val="211A3B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5C4156"/>
    <w:multiLevelType w:val="hybridMultilevel"/>
    <w:tmpl w:val="A0766F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E04E0B"/>
    <w:multiLevelType w:val="hybridMultilevel"/>
    <w:tmpl w:val="69FC753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62E35A26"/>
    <w:multiLevelType w:val="hybridMultilevel"/>
    <w:tmpl w:val="F710DF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3DC1978"/>
    <w:multiLevelType w:val="hybridMultilevel"/>
    <w:tmpl w:val="9B302C0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75BC0AE1"/>
    <w:multiLevelType w:val="hybridMultilevel"/>
    <w:tmpl w:val="F23A325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5BE4A56"/>
    <w:multiLevelType w:val="hybridMultilevel"/>
    <w:tmpl w:val="36C693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5714140">
    <w:abstractNumId w:val="14"/>
  </w:num>
  <w:num w:numId="2" w16cid:durableId="1143154814">
    <w:abstractNumId w:val="9"/>
  </w:num>
  <w:num w:numId="3" w16cid:durableId="829178096">
    <w:abstractNumId w:val="16"/>
  </w:num>
  <w:num w:numId="4" w16cid:durableId="704447139">
    <w:abstractNumId w:val="4"/>
  </w:num>
  <w:num w:numId="5" w16cid:durableId="1733887485">
    <w:abstractNumId w:val="13"/>
  </w:num>
  <w:num w:numId="6" w16cid:durableId="1845198533">
    <w:abstractNumId w:val="15"/>
  </w:num>
  <w:num w:numId="7" w16cid:durableId="1447964697">
    <w:abstractNumId w:val="0"/>
  </w:num>
  <w:num w:numId="8" w16cid:durableId="1576162821">
    <w:abstractNumId w:val="17"/>
  </w:num>
  <w:num w:numId="9" w16cid:durableId="700403965">
    <w:abstractNumId w:val="5"/>
  </w:num>
  <w:num w:numId="10" w16cid:durableId="401760530">
    <w:abstractNumId w:val="2"/>
  </w:num>
  <w:num w:numId="11" w16cid:durableId="988945761">
    <w:abstractNumId w:val="10"/>
  </w:num>
  <w:num w:numId="12" w16cid:durableId="1476870258">
    <w:abstractNumId w:val="8"/>
  </w:num>
  <w:num w:numId="13" w16cid:durableId="860975776">
    <w:abstractNumId w:val="6"/>
  </w:num>
  <w:num w:numId="14" w16cid:durableId="1797869151">
    <w:abstractNumId w:val="11"/>
  </w:num>
  <w:num w:numId="15" w16cid:durableId="1878859154">
    <w:abstractNumId w:val="7"/>
  </w:num>
  <w:num w:numId="16" w16cid:durableId="1780758599">
    <w:abstractNumId w:val="12"/>
  </w:num>
  <w:num w:numId="17" w16cid:durableId="895318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4285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07"/>
    <w:rsid w:val="0002454C"/>
    <w:rsid w:val="000307C2"/>
    <w:rsid w:val="00035FF0"/>
    <w:rsid w:val="000673B6"/>
    <w:rsid w:val="000B42F7"/>
    <w:rsid w:val="000B44C0"/>
    <w:rsid w:val="000D028D"/>
    <w:rsid w:val="000D470F"/>
    <w:rsid w:val="000F4D91"/>
    <w:rsid w:val="001114A2"/>
    <w:rsid w:val="00113A0B"/>
    <w:rsid w:val="0017398B"/>
    <w:rsid w:val="00174C3B"/>
    <w:rsid w:val="00174E76"/>
    <w:rsid w:val="00182C1F"/>
    <w:rsid w:val="001B0C1C"/>
    <w:rsid w:val="001F7E9A"/>
    <w:rsid w:val="00214E02"/>
    <w:rsid w:val="002211B5"/>
    <w:rsid w:val="002304D5"/>
    <w:rsid w:val="00257A7D"/>
    <w:rsid w:val="00266AD3"/>
    <w:rsid w:val="00267125"/>
    <w:rsid w:val="00272790"/>
    <w:rsid w:val="00284C25"/>
    <w:rsid w:val="00290B25"/>
    <w:rsid w:val="002B63CF"/>
    <w:rsid w:val="002C5E3E"/>
    <w:rsid w:val="00332A56"/>
    <w:rsid w:val="00341E72"/>
    <w:rsid w:val="00342C30"/>
    <w:rsid w:val="0034382E"/>
    <w:rsid w:val="00343A6D"/>
    <w:rsid w:val="00346C7F"/>
    <w:rsid w:val="00354E4A"/>
    <w:rsid w:val="003734AF"/>
    <w:rsid w:val="003838D7"/>
    <w:rsid w:val="003907BB"/>
    <w:rsid w:val="003C3D9C"/>
    <w:rsid w:val="003D5CC4"/>
    <w:rsid w:val="003E7135"/>
    <w:rsid w:val="00405E07"/>
    <w:rsid w:val="004071F6"/>
    <w:rsid w:val="00426B65"/>
    <w:rsid w:val="00437BA3"/>
    <w:rsid w:val="0044592A"/>
    <w:rsid w:val="004A15AB"/>
    <w:rsid w:val="004A7570"/>
    <w:rsid w:val="004E43D9"/>
    <w:rsid w:val="004F3773"/>
    <w:rsid w:val="00510FD6"/>
    <w:rsid w:val="005161FC"/>
    <w:rsid w:val="00524BE5"/>
    <w:rsid w:val="00532673"/>
    <w:rsid w:val="005C17BA"/>
    <w:rsid w:val="005C47AA"/>
    <w:rsid w:val="005D4E49"/>
    <w:rsid w:val="006214E3"/>
    <w:rsid w:val="00643211"/>
    <w:rsid w:val="00683A1C"/>
    <w:rsid w:val="006B2F22"/>
    <w:rsid w:val="006B77BE"/>
    <w:rsid w:val="00711FF4"/>
    <w:rsid w:val="007147E3"/>
    <w:rsid w:val="0073759D"/>
    <w:rsid w:val="00753961"/>
    <w:rsid w:val="00753E96"/>
    <w:rsid w:val="007B59A0"/>
    <w:rsid w:val="007B78C6"/>
    <w:rsid w:val="007E43F5"/>
    <w:rsid w:val="007F092A"/>
    <w:rsid w:val="00802D50"/>
    <w:rsid w:val="00813863"/>
    <w:rsid w:val="008176A8"/>
    <w:rsid w:val="00837883"/>
    <w:rsid w:val="008408D2"/>
    <w:rsid w:val="00896A2D"/>
    <w:rsid w:val="008B3DBD"/>
    <w:rsid w:val="008C76DE"/>
    <w:rsid w:val="009309D2"/>
    <w:rsid w:val="0095541A"/>
    <w:rsid w:val="00971387"/>
    <w:rsid w:val="00994A33"/>
    <w:rsid w:val="0099589B"/>
    <w:rsid w:val="009D3F7B"/>
    <w:rsid w:val="009D7110"/>
    <w:rsid w:val="00A051BB"/>
    <w:rsid w:val="00A06314"/>
    <w:rsid w:val="00A14E12"/>
    <w:rsid w:val="00A253DD"/>
    <w:rsid w:val="00A350E7"/>
    <w:rsid w:val="00A5470E"/>
    <w:rsid w:val="00A93E1C"/>
    <w:rsid w:val="00AB08ED"/>
    <w:rsid w:val="00AB3262"/>
    <w:rsid w:val="00AB5092"/>
    <w:rsid w:val="00B04216"/>
    <w:rsid w:val="00B13EFB"/>
    <w:rsid w:val="00B25D34"/>
    <w:rsid w:val="00B46EF6"/>
    <w:rsid w:val="00B50D1F"/>
    <w:rsid w:val="00B61CF2"/>
    <w:rsid w:val="00B630CF"/>
    <w:rsid w:val="00BA486E"/>
    <w:rsid w:val="00BB519C"/>
    <w:rsid w:val="00BD22CA"/>
    <w:rsid w:val="00BD7821"/>
    <w:rsid w:val="00BF0D91"/>
    <w:rsid w:val="00C30CB9"/>
    <w:rsid w:val="00C715FB"/>
    <w:rsid w:val="00C733A9"/>
    <w:rsid w:val="00C86FC9"/>
    <w:rsid w:val="00C87745"/>
    <w:rsid w:val="00CA364C"/>
    <w:rsid w:val="00CE4DAC"/>
    <w:rsid w:val="00D22B5E"/>
    <w:rsid w:val="00D26263"/>
    <w:rsid w:val="00D5510F"/>
    <w:rsid w:val="00D57D8F"/>
    <w:rsid w:val="00D74A34"/>
    <w:rsid w:val="00D77ADF"/>
    <w:rsid w:val="00DD21D3"/>
    <w:rsid w:val="00DF5D48"/>
    <w:rsid w:val="00E06C26"/>
    <w:rsid w:val="00E22D6D"/>
    <w:rsid w:val="00E47519"/>
    <w:rsid w:val="00E77598"/>
    <w:rsid w:val="00E864BC"/>
    <w:rsid w:val="00EE7E2C"/>
    <w:rsid w:val="00EF193A"/>
    <w:rsid w:val="00EF3AF3"/>
    <w:rsid w:val="00EF7277"/>
    <w:rsid w:val="00F20DC2"/>
    <w:rsid w:val="00F22CC6"/>
    <w:rsid w:val="00F36647"/>
    <w:rsid w:val="00F669EB"/>
    <w:rsid w:val="00FB20F1"/>
    <w:rsid w:val="00FB4E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CA139"/>
  <w15:chartTrackingRefBased/>
  <w15:docId w15:val="{E92594ED-24C7-4FF4-B396-0637C2A7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F6"/>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D5CC4"/>
    <w:pPr>
      <w:tabs>
        <w:tab w:val="center" w:pos="4536"/>
        <w:tab w:val="right" w:pos="9072"/>
      </w:tabs>
    </w:pPr>
    <w:rPr>
      <w:rFonts w:asciiTheme="minorHAnsi" w:hAnsiTheme="minorHAnsi" w:cstheme="minorBidi"/>
    </w:rPr>
  </w:style>
  <w:style w:type="character" w:customStyle="1" w:styleId="En-tteCar">
    <w:name w:val="En-tête Car"/>
    <w:basedOn w:val="Policepardfaut"/>
    <w:link w:val="En-tte"/>
    <w:uiPriority w:val="99"/>
    <w:rsid w:val="003D5CC4"/>
  </w:style>
  <w:style w:type="paragraph" w:styleId="Pieddepage">
    <w:name w:val="footer"/>
    <w:basedOn w:val="Normal"/>
    <w:link w:val="PieddepageCar"/>
    <w:uiPriority w:val="99"/>
    <w:unhideWhenUsed/>
    <w:rsid w:val="003D5CC4"/>
    <w:pPr>
      <w:tabs>
        <w:tab w:val="center" w:pos="4536"/>
        <w:tab w:val="right" w:pos="9072"/>
      </w:tabs>
    </w:pPr>
    <w:rPr>
      <w:rFonts w:asciiTheme="minorHAnsi" w:hAnsiTheme="minorHAnsi" w:cstheme="minorBidi"/>
    </w:rPr>
  </w:style>
  <w:style w:type="character" w:customStyle="1" w:styleId="PieddepageCar">
    <w:name w:val="Pied de page Car"/>
    <w:basedOn w:val="Policepardfaut"/>
    <w:link w:val="Pieddepage"/>
    <w:uiPriority w:val="99"/>
    <w:rsid w:val="003D5CC4"/>
  </w:style>
  <w:style w:type="paragraph" w:styleId="Sansinterligne">
    <w:name w:val="No Spacing"/>
    <w:uiPriority w:val="1"/>
    <w:qFormat/>
    <w:rsid w:val="00405E07"/>
    <w:pPr>
      <w:spacing w:after="0" w:line="240" w:lineRule="auto"/>
    </w:pPr>
  </w:style>
  <w:style w:type="paragraph" w:styleId="Paragraphedeliste">
    <w:name w:val="List Paragraph"/>
    <w:basedOn w:val="Normal"/>
    <w:uiPriority w:val="34"/>
    <w:qFormat/>
    <w:rsid w:val="00332A56"/>
    <w:pPr>
      <w:spacing w:after="160" w:line="259" w:lineRule="auto"/>
      <w:ind w:left="720"/>
      <w:contextualSpacing/>
    </w:pPr>
    <w:rPr>
      <w:rFonts w:asciiTheme="minorHAnsi" w:hAnsiTheme="minorHAnsi" w:cstheme="minorBidi"/>
    </w:rPr>
  </w:style>
  <w:style w:type="character" w:styleId="Lienhypertexte">
    <w:name w:val="Hyperlink"/>
    <w:basedOn w:val="Policepardfaut"/>
    <w:uiPriority w:val="99"/>
    <w:unhideWhenUsed/>
    <w:rsid w:val="00342C30"/>
    <w:rPr>
      <w:color w:val="0563C1" w:themeColor="hyperlink"/>
      <w:u w:val="single"/>
    </w:rPr>
  </w:style>
  <w:style w:type="character" w:styleId="Mentionnonrsolue">
    <w:name w:val="Unresolved Mention"/>
    <w:basedOn w:val="Policepardfaut"/>
    <w:uiPriority w:val="99"/>
    <w:semiHidden/>
    <w:unhideWhenUsed/>
    <w:rsid w:val="00342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45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20partag&#233;s\Administratifs\Mod&#232;les%20Word\Ent&#234;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Entête</Template>
  <TotalTime>54</TotalTime>
  <Pages>2</Pages>
  <Words>791</Words>
  <Characters>4356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dc:creator>
  <cp:keywords/>
  <dc:description/>
  <cp:lastModifiedBy>Xavier MAJOREL</cp:lastModifiedBy>
  <cp:revision>3</cp:revision>
  <cp:lastPrinted>2022-03-01T13:11:00Z</cp:lastPrinted>
  <dcterms:created xsi:type="dcterms:W3CDTF">2025-09-24T12:29:00Z</dcterms:created>
  <dcterms:modified xsi:type="dcterms:W3CDTF">2025-09-24T13:23:00Z</dcterms:modified>
</cp:coreProperties>
</file>